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9847" w14:textId="77777777" w:rsidR="00477D2B" w:rsidRDefault="00477D2B" w:rsidP="00844A76">
      <w:pPr>
        <w:jc w:val="center"/>
        <w:rPr>
          <w:noProof/>
        </w:rPr>
      </w:pPr>
      <w:bookmarkStart w:id="0" w:name="_GoBack"/>
      <w:bookmarkEnd w:id="0"/>
    </w:p>
    <w:p w14:paraId="62B8808D" w14:textId="271246F0" w:rsidR="00D52BF7" w:rsidRPr="00A34273" w:rsidRDefault="00191832" w:rsidP="00D52BF7">
      <w:pPr>
        <w:jc w:val="center"/>
        <w:rPr>
          <w:rFonts w:ascii="Century Gothic" w:eastAsia="Times New Roman" w:hAnsi="Century Gothic" w:cstheme="minorHAnsi"/>
          <w:b/>
          <w:color w:val="222222"/>
          <w:sz w:val="20"/>
          <w:szCs w:val="20"/>
        </w:rPr>
      </w:pPr>
      <w:r w:rsidRPr="00A34273">
        <w:rPr>
          <w:rFonts w:ascii="Century Gothic" w:eastAsia="Times New Roman" w:hAnsi="Century Gothic" w:cstheme="minorHAnsi"/>
          <w:b/>
          <w:color w:val="222222"/>
          <w:sz w:val="20"/>
          <w:szCs w:val="20"/>
        </w:rPr>
        <w:t xml:space="preserve">Job Advert </w:t>
      </w:r>
    </w:p>
    <w:p w14:paraId="07441C07" w14:textId="5DA29491" w:rsidR="002900C3" w:rsidRPr="006254FD" w:rsidRDefault="0062021B" w:rsidP="00993A81">
      <w:pPr>
        <w:jc w:val="center"/>
        <w:rPr>
          <w:rFonts w:ascii="Century Gothic" w:eastAsia="Times New Roman" w:hAnsi="Century Gothic" w:cstheme="minorHAnsi"/>
          <w:color w:val="222222"/>
          <w:sz w:val="20"/>
          <w:szCs w:val="20"/>
          <w:u w:val="single"/>
        </w:rPr>
      </w:pPr>
      <w:r w:rsidRPr="006254FD">
        <w:rPr>
          <w:rFonts w:ascii="Century Gothic" w:eastAsia="Times New Roman" w:hAnsi="Century Gothic" w:cstheme="minorHAnsi"/>
          <w:color w:val="222222"/>
          <w:sz w:val="20"/>
          <w:szCs w:val="20"/>
          <w:u w:val="single"/>
        </w:rPr>
        <w:t>Exam Invigilator</w:t>
      </w:r>
    </w:p>
    <w:p w14:paraId="43188397" w14:textId="77777777" w:rsidR="00993A81" w:rsidRPr="00A34273" w:rsidRDefault="00993A81" w:rsidP="00993A81">
      <w:pPr>
        <w:jc w:val="center"/>
        <w:rPr>
          <w:rFonts w:ascii="Century Gothic" w:eastAsia="Times New Roman" w:hAnsi="Century Gothic" w:cstheme="minorHAnsi"/>
          <w:color w:val="222222"/>
          <w:sz w:val="20"/>
          <w:szCs w:val="20"/>
        </w:rPr>
      </w:pPr>
    </w:p>
    <w:p w14:paraId="013CF1C1" w14:textId="33227342" w:rsidR="00A83953" w:rsidRPr="0062021B" w:rsidRDefault="00A83953" w:rsidP="00F47BFD">
      <w:pPr>
        <w:jc w:val="both"/>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Contract typ</w:t>
      </w:r>
      <w:r w:rsidR="0062021B">
        <w:rPr>
          <w:rFonts w:ascii="Century Gothic" w:eastAsia="Times New Roman" w:hAnsi="Century Gothic" w:cstheme="minorHAnsi"/>
          <w:b/>
          <w:color w:val="222222"/>
          <w:sz w:val="20"/>
          <w:szCs w:val="20"/>
        </w:rPr>
        <w:t xml:space="preserve">e: </w:t>
      </w:r>
      <w:r w:rsidR="0062021B" w:rsidRPr="0062021B">
        <w:rPr>
          <w:rFonts w:ascii="Century Gothic" w:eastAsia="Times New Roman" w:hAnsi="Century Gothic" w:cstheme="minorHAnsi"/>
          <w:bCs/>
          <w:color w:val="222222"/>
          <w:sz w:val="20"/>
          <w:szCs w:val="20"/>
        </w:rPr>
        <w:t>Casual.</w:t>
      </w:r>
    </w:p>
    <w:p w14:paraId="0A5DBC7E" w14:textId="1F2B3D3E" w:rsidR="003F6EB9" w:rsidRPr="00A34273" w:rsidRDefault="000266CA" w:rsidP="00191832">
      <w:pPr>
        <w:pStyle w:val="Default"/>
        <w:rPr>
          <w:rFonts w:ascii="Century Gothic" w:hAnsi="Century Gothic" w:cstheme="minorHAnsi"/>
          <w:sz w:val="20"/>
          <w:szCs w:val="20"/>
        </w:rPr>
      </w:pPr>
      <w:r>
        <w:rPr>
          <w:rFonts w:ascii="Century Gothic" w:hAnsi="Century Gothic" w:cstheme="minorHAnsi"/>
          <w:sz w:val="20"/>
          <w:szCs w:val="20"/>
        </w:rPr>
        <w:tab/>
      </w:r>
    </w:p>
    <w:p w14:paraId="58BC7F0A" w14:textId="174A2025" w:rsidR="00191832" w:rsidRDefault="00191832" w:rsidP="000266CA">
      <w:pPr>
        <w:ind w:left="1440" w:hanging="1440"/>
        <w:jc w:val="both"/>
        <w:rPr>
          <w:rFonts w:ascii="Century Gothic" w:hAnsi="Century Gothic" w:cstheme="minorHAnsi"/>
          <w:sz w:val="20"/>
          <w:szCs w:val="20"/>
        </w:rPr>
      </w:pPr>
      <w:r w:rsidRPr="00A34273">
        <w:rPr>
          <w:rFonts w:ascii="Century Gothic" w:hAnsi="Century Gothic" w:cstheme="minorHAnsi"/>
          <w:b/>
          <w:sz w:val="20"/>
          <w:szCs w:val="20"/>
        </w:rPr>
        <w:t>Location:</w:t>
      </w:r>
      <w:r w:rsidRPr="00A34273">
        <w:rPr>
          <w:rFonts w:ascii="Century Gothic" w:hAnsi="Century Gothic" w:cstheme="minorHAnsi"/>
          <w:sz w:val="20"/>
          <w:szCs w:val="20"/>
        </w:rPr>
        <w:t xml:space="preserve"> </w:t>
      </w:r>
      <w:r w:rsidR="00993A81">
        <w:rPr>
          <w:rFonts w:ascii="Century Gothic" w:hAnsi="Century Gothic" w:cstheme="minorHAnsi"/>
          <w:sz w:val="20"/>
          <w:szCs w:val="20"/>
        </w:rPr>
        <w:t>The Kingsway School</w:t>
      </w:r>
      <w:r w:rsidR="006254FD">
        <w:rPr>
          <w:rFonts w:ascii="Century Gothic" w:hAnsi="Century Gothic" w:cstheme="minorHAnsi"/>
          <w:sz w:val="20"/>
          <w:szCs w:val="20"/>
        </w:rPr>
        <w:t xml:space="preserve"> – Foxland Campus</w:t>
      </w:r>
      <w:r w:rsidR="000266CA">
        <w:rPr>
          <w:rFonts w:ascii="Century Gothic" w:hAnsi="Century Gothic" w:cstheme="minorHAnsi"/>
          <w:sz w:val="20"/>
          <w:szCs w:val="20"/>
        </w:rPr>
        <w:tab/>
      </w:r>
    </w:p>
    <w:p w14:paraId="619AF43C" w14:textId="77777777" w:rsidR="00191832" w:rsidRPr="00A34273" w:rsidRDefault="00191832" w:rsidP="00191832">
      <w:pPr>
        <w:jc w:val="both"/>
        <w:rPr>
          <w:rFonts w:ascii="Century Gothic" w:eastAsia="Times New Roman" w:hAnsi="Century Gothic" w:cstheme="minorHAnsi"/>
          <w:i/>
          <w:color w:val="222222"/>
          <w:sz w:val="20"/>
          <w:szCs w:val="20"/>
        </w:rPr>
      </w:pPr>
    </w:p>
    <w:p w14:paraId="3EA2DF00" w14:textId="2FC4A767" w:rsidR="00F25320" w:rsidRPr="0062021B" w:rsidRDefault="0062021B" w:rsidP="00191832">
      <w:pPr>
        <w:jc w:val="both"/>
        <w:rPr>
          <w:rFonts w:ascii="Century Gothic" w:eastAsia="Times New Roman" w:hAnsi="Century Gothic" w:cstheme="minorHAnsi"/>
          <w:bCs/>
          <w:color w:val="222222"/>
          <w:sz w:val="20"/>
          <w:szCs w:val="20"/>
        </w:rPr>
      </w:pPr>
      <w:r>
        <w:rPr>
          <w:rFonts w:ascii="Century Gothic" w:eastAsia="Times New Roman" w:hAnsi="Century Gothic" w:cstheme="minorHAnsi"/>
          <w:b/>
          <w:color w:val="222222"/>
          <w:sz w:val="20"/>
          <w:szCs w:val="20"/>
        </w:rPr>
        <w:t>Hours of work</w:t>
      </w:r>
      <w:r w:rsidR="00F25320" w:rsidRPr="00A34273">
        <w:rPr>
          <w:rFonts w:ascii="Century Gothic" w:eastAsia="Times New Roman" w:hAnsi="Century Gothic" w:cstheme="minorHAnsi"/>
          <w:b/>
          <w:color w:val="222222"/>
          <w:sz w:val="20"/>
          <w:szCs w:val="20"/>
        </w:rPr>
        <w:t>: </w:t>
      </w:r>
      <w:r w:rsidRPr="0062021B">
        <w:rPr>
          <w:rFonts w:ascii="Century Gothic" w:eastAsia="Times New Roman" w:hAnsi="Century Gothic" w:cstheme="minorHAnsi"/>
          <w:bCs/>
          <w:color w:val="222222"/>
          <w:sz w:val="20"/>
          <w:szCs w:val="20"/>
        </w:rPr>
        <w:t>Casual hours during exam periods only (2 weeks Dec</w:t>
      </w:r>
      <w:r w:rsidR="006254FD">
        <w:rPr>
          <w:rFonts w:ascii="Century Gothic" w:eastAsia="Times New Roman" w:hAnsi="Century Gothic" w:cstheme="minorHAnsi"/>
          <w:bCs/>
          <w:color w:val="222222"/>
          <w:sz w:val="20"/>
          <w:szCs w:val="20"/>
        </w:rPr>
        <w:t xml:space="preserve">, 2 weeks Feb, 2 weeks April &amp; </w:t>
      </w:r>
      <w:r w:rsidRPr="0062021B">
        <w:rPr>
          <w:rFonts w:ascii="Century Gothic" w:eastAsia="Times New Roman" w:hAnsi="Century Gothic" w:cstheme="minorHAnsi"/>
          <w:bCs/>
          <w:color w:val="222222"/>
          <w:sz w:val="20"/>
          <w:szCs w:val="20"/>
        </w:rPr>
        <w:t>6 weeks May &amp; June</w:t>
      </w:r>
      <w:r>
        <w:rPr>
          <w:rFonts w:ascii="Century Gothic" w:eastAsia="Times New Roman" w:hAnsi="Century Gothic" w:cstheme="minorHAnsi"/>
          <w:bCs/>
          <w:color w:val="222222"/>
          <w:sz w:val="20"/>
          <w:szCs w:val="20"/>
        </w:rPr>
        <w:t xml:space="preserve">). </w:t>
      </w:r>
      <w:r w:rsidR="006254FD">
        <w:rPr>
          <w:rFonts w:ascii="Century Gothic" w:eastAsia="Times New Roman" w:hAnsi="Century Gothic" w:cstheme="minorHAnsi"/>
          <w:bCs/>
          <w:color w:val="222222"/>
          <w:sz w:val="20"/>
          <w:szCs w:val="20"/>
        </w:rPr>
        <w:t>Approx 2 meetings per year plus online training modules as appropriate.</w:t>
      </w:r>
    </w:p>
    <w:p w14:paraId="4555E7AE" w14:textId="77777777" w:rsidR="00191832" w:rsidRPr="00A34273" w:rsidRDefault="00191832" w:rsidP="00191832">
      <w:pPr>
        <w:jc w:val="both"/>
        <w:rPr>
          <w:rFonts w:ascii="Century Gothic" w:eastAsia="Times New Roman" w:hAnsi="Century Gothic" w:cstheme="minorHAnsi"/>
          <w:color w:val="222222"/>
          <w:sz w:val="20"/>
          <w:szCs w:val="20"/>
        </w:rPr>
      </w:pPr>
    </w:p>
    <w:p w14:paraId="114804FF" w14:textId="38769056" w:rsidR="008B0846" w:rsidRDefault="00A83953" w:rsidP="00F47BFD">
      <w:pPr>
        <w:ind w:left="1440" w:hanging="1440"/>
        <w:rPr>
          <w:rFonts w:ascii="Century Gothic" w:eastAsia="Times New Roman" w:hAnsi="Century Gothic" w:cstheme="minorHAnsi"/>
          <w:bCs/>
          <w:color w:val="222222"/>
          <w:sz w:val="20"/>
          <w:szCs w:val="20"/>
        </w:rPr>
      </w:pPr>
      <w:r w:rsidRPr="00A34273">
        <w:rPr>
          <w:rFonts w:ascii="Century Gothic" w:eastAsia="Times New Roman" w:hAnsi="Century Gothic" w:cstheme="minorHAnsi"/>
          <w:b/>
          <w:color w:val="222222"/>
          <w:sz w:val="20"/>
          <w:szCs w:val="20"/>
        </w:rPr>
        <w:t>Salary: </w:t>
      </w:r>
      <w:r w:rsidR="00993A81" w:rsidRPr="00993A81">
        <w:rPr>
          <w:rFonts w:ascii="Century Gothic" w:eastAsia="Times New Roman" w:hAnsi="Century Gothic" w:cstheme="minorHAnsi"/>
          <w:bCs/>
          <w:color w:val="222222"/>
          <w:sz w:val="20"/>
          <w:szCs w:val="20"/>
        </w:rPr>
        <w:t xml:space="preserve"> </w:t>
      </w:r>
      <w:r w:rsidR="0062021B">
        <w:rPr>
          <w:rFonts w:ascii="Century Gothic" w:eastAsia="Times New Roman" w:hAnsi="Century Gothic" w:cstheme="minorHAnsi"/>
          <w:bCs/>
          <w:color w:val="222222"/>
          <w:sz w:val="20"/>
          <w:szCs w:val="20"/>
        </w:rPr>
        <w:t>£</w:t>
      </w:r>
      <w:r w:rsidR="002D77BF">
        <w:rPr>
          <w:rFonts w:ascii="Century Gothic" w:eastAsia="Times New Roman" w:hAnsi="Century Gothic" w:cstheme="minorHAnsi"/>
          <w:bCs/>
          <w:color w:val="222222"/>
          <w:sz w:val="20"/>
          <w:szCs w:val="20"/>
        </w:rPr>
        <w:t>12.80</w:t>
      </w:r>
      <w:r w:rsidR="0062021B">
        <w:rPr>
          <w:rFonts w:ascii="Century Gothic" w:eastAsia="Times New Roman" w:hAnsi="Century Gothic" w:cstheme="minorHAnsi"/>
          <w:bCs/>
          <w:color w:val="222222"/>
          <w:sz w:val="20"/>
          <w:szCs w:val="20"/>
        </w:rPr>
        <w:t xml:space="preserve"> p/h</w:t>
      </w:r>
    </w:p>
    <w:p w14:paraId="0AA6CA3A" w14:textId="77777777" w:rsidR="00A12BCC" w:rsidRDefault="00A12BCC" w:rsidP="00F47BFD">
      <w:pPr>
        <w:ind w:left="1440" w:hanging="1440"/>
        <w:rPr>
          <w:rFonts w:ascii="Century Gothic" w:eastAsia="Times New Roman" w:hAnsi="Century Gothic" w:cstheme="minorHAnsi"/>
          <w:b/>
          <w:color w:val="222222"/>
          <w:sz w:val="20"/>
          <w:szCs w:val="20"/>
        </w:rPr>
      </w:pPr>
    </w:p>
    <w:p w14:paraId="1598937A" w14:textId="352A264B" w:rsidR="00A16AD2"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Closing date</w:t>
      </w:r>
      <w:r w:rsidR="005367F9">
        <w:rPr>
          <w:rFonts w:ascii="Century Gothic" w:eastAsia="Times New Roman" w:hAnsi="Century Gothic" w:cstheme="minorHAnsi"/>
          <w:color w:val="222222"/>
          <w:sz w:val="20"/>
          <w:szCs w:val="20"/>
        </w:rPr>
        <w:t xml:space="preserve">: </w:t>
      </w:r>
      <w:r w:rsidR="00A16AD2">
        <w:rPr>
          <w:rFonts w:ascii="Century Gothic" w:eastAsia="Times New Roman" w:hAnsi="Century Gothic" w:cstheme="minorHAnsi"/>
          <w:color w:val="222222"/>
          <w:sz w:val="20"/>
          <w:szCs w:val="20"/>
        </w:rPr>
        <w:t>Ongoing</w:t>
      </w:r>
    </w:p>
    <w:p w14:paraId="13770AAC" w14:textId="0A06B933" w:rsidR="00191832" w:rsidRPr="00A34273" w:rsidRDefault="00191832" w:rsidP="00191832">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b/>
          <w:color w:val="222222"/>
          <w:sz w:val="20"/>
          <w:szCs w:val="20"/>
        </w:rPr>
        <w:t>Interview date</w:t>
      </w:r>
      <w:r w:rsidRPr="00A34273">
        <w:rPr>
          <w:rFonts w:ascii="Century Gothic" w:eastAsia="Times New Roman" w:hAnsi="Century Gothic" w:cstheme="minorHAnsi"/>
          <w:color w:val="222222"/>
          <w:sz w:val="20"/>
          <w:szCs w:val="20"/>
        </w:rPr>
        <w:t>:</w:t>
      </w:r>
      <w:r w:rsidR="0043311F">
        <w:rPr>
          <w:rFonts w:ascii="Century Gothic" w:eastAsia="Times New Roman" w:hAnsi="Century Gothic" w:cstheme="minorHAnsi"/>
          <w:color w:val="222222"/>
          <w:sz w:val="20"/>
          <w:szCs w:val="20"/>
        </w:rPr>
        <w:t xml:space="preserve"> </w:t>
      </w:r>
      <w:r w:rsidR="00A16AD2">
        <w:rPr>
          <w:rFonts w:ascii="Century Gothic" w:eastAsia="Times New Roman" w:hAnsi="Century Gothic" w:cstheme="minorHAnsi"/>
          <w:color w:val="222222"/>
          <w:sz w:val="20"/>
          <w:szCs w:val="20"/>
        </w:rPr>
        <w:t>TBC</w:t>
      </w:r>
    </w:p>
    <w:p w14:paraId="2A25BA0C" w14:textId="6A47EABC" w:rsidR="00A65053" w:rsidRDefault="00A65053" w:rsidP="00A65053">
      <w:pPr>
        <w:rPr>
          <w:rFonts w:ascii="Century Gothic" w:eastAsia="Times New Roman" w:hAnsi="Century Gothic" w:cstheme="minorHAnsi"/>
          <w:color w:val="222222"/>
          <w:sz w:val="20"/>
          <w:szCs w:val="20"/>
        </w:rPr>
      </w:pPr>
      <w:r w:rsidRPr="00A65053">
        <w:rPr>
          <w:rFonts w:ascii="Century Gothic" w:eastAsia="Times New Roman" w:hAnsi="Century Gothic" w:cstheme="minorHAnsi"/>
          <w:color w:val="222222"/>
          <w:sz w:val="20"/>
          <w:szCs w:val="20"/>
        </w:rPr>
        <w:t xml:space="preserve"> </w:t>
      </w:r>
    </w:p>
    <w:p w14:paraId="5885EA69" w14:textId="6DE8132E" w:rsidR="0062021B" w:rsidRPr="0062021B" w:rsidRDefault="0062021B" w:rsidP="0062021B">
      <w:pPr>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The Kingsway School are</w:t>
      </w:r>
      <w:r w:rsidRPr="0062021B">
        <w:rPr>
          <w:rFonts w:ascii="Century Gothic" w:eastAsia="Times New Roman" w:hAnsi="Century Gothic" w:cstheme="minorHAnsi"/>
          <w:color w:val="222222"/>
          <w:sz w:val="20"/>
          <w:szCs w:val="20"/>
        </w:rPr>
        <w:t xml:space="preserve"> looking for Exam Invigilators, responsible for the supervision of external (GCSE) and internal examinations in the examination rooms in accordance with the rules and regulations of the respective examination boards and the school as instructed by the Exams Officer.</w:t>
      </w:r>
    </w:p>
    <w:p w14:paraId="247E9C7B"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2845E876"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The successful applicant will assist in admitting candidates to the examination room in a quiet and orderly way. They will assist with the handing out and collection of examination materials and will be constantly vigilant when an examination is running, ensuring that the conduct of the exam takes place within the stipulated guidelines. They will report any problems to the Examinations Officer.</w:t>
      </w:r>
    </w:p>
    <w:p w14:paraId="1CF3BF2D"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4DF9DFB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Do you enjoy working as part of a team?</w:t>
      </w:r>
    </w:p>
    <w:p w14:paraId="06074193"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Are you interested in working in a school environment?</w:t>
      </w:r>
    </w:p>
    <w:p w14:paraId="5F6B67B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Are you responsible, punctual, calm, organised and approachable?</w:t>
      </w:r>
    </w:p>
    <w:p w14:paraId="3675A920"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5AE5F076" w14:textId="06CBDF8C"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If you can</w:t>
      </w:r>
      <w:r w:rsidR="006254FD">
        <w:rPr>
          <w:rFonts w:ascii="Century Gothic" w:eastAsia="Times New Roman" w:hAnsi="Century Gothic" w:cstheme="minorHAnsi"/>
          <w:color w:val="222222"/>
          <w:sz w:val="20"/>
          <w:szCs w:val="20"/>
        </w:rPr>
        <w:t xml:space="preserve"> answer</w:t>
      </w:r>
      <w:r w:rsidRPr="0062021B">
        <w:rPr>
          <w:rFonts w:ascii="Century Gothic" w:eastAsia="Times New Roman" w:hAnsi="Century Gothic" w:cstheme="minorHAnsi"/>
          <w:color w:val="222222"/>
          <w:sz w:val="20"/>
          <w:szCs w:val="20"/>
        </w:rPr>
        <w:t xml:space="preserve"> 'yes' to these questions, then this opportunity is for you!</w:t>
      </w:r>
    </w:p>
    <w:p w14:paraId="4246D5C7" w14:textId="77777777" w:rsidR="0062021B" w:rsidRPr="0062021B"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 xml:space="preserve"> </w:t>
      </w:r>
    </w:p>
    <w:p w14:paraId="71234B23" w14:textId="32841740" w:rsidR="005A6D9D" w:rsidRDefault="0062021B" w:rsidP="0062021B">
      <w:pPr>
        <w:rPr>
          <w:rFonts w:ascii="Century Gothic" w:eastAsia="Times New Roman" w:hAnsi="Century Gothic" w:cstheme="minorHAnsi"/>
          <w:color w:val="222222"/>
          <w:sz w:val="20"/>
          <w:szCs w:val="20"/>
        </w:rPr>
      </w:pPr>
      <w:r w:rsidRPr="0062021B">
        <w:rPr>
          <w:rFonts w:ascii="Century Gothic" w:eastAsia="Times New Roman" w:hAnsi="Century Gothic" w:cstheme="minorHAnsi"/>
          <w:color w:val="222222"/>
          <w:sz w:val="20"/>
          <w:szCs w:val="20"/>
        </w:rPr>
        <w:t>Our pupils are ready to sit their exams; we’re looking for the right people who care enough to support our candidates at this time in their school career. The successful applicant’s appointment will be subject to satisfactory clearance by the Disclosure and Barring Service. Full training will be given to successful candidates.</w:t>
      </w:r>
    </w:p>
    <w:p w14:paraId="0EBC091C" w14:textId="77777777" w:rsidR="005A6D9D" w:rsidRDefault="005A6D9D" w:rsidP="00A65053">
      <w:pPr>
        <w:rPr>
          <w:rFonts w:ascii="Century Gothic" w:eastAsia="Times New Roman" w:hAnsi="Century Gothic" w:cstheme="minorHAnsi"/>
          <w:color w:val="222222"/>
          <w:sz w:val="20"/>
          <w:szCs w:val="20"/>
        </w:rPr>
      </w:pPr>
    </w:p>
    <w:p w14:paraId="68FD12B8" w14:textId="02EFBC35" w:rsidR="00F251AE" w:rsidRDefault="006E234E" w:rsidP="006E234E">
      <w:pPr>
        <w:rPr>
          <w:rFonts w:ascii="Century Gothic" w:hAnsi="Century Gothic" w:cstheme="minorHAnsi"/>
          <w:color w:val="333333"/>
          <w:sz w:val="20"/>
          <w:szCs w:val="20"/>
        </w:rPr>
      </w:pPr>
      <w:r>
        <w:rPr>
          <w:rFonts w:ascii="Century Gothic" w:hAnsi="Century Gothic" w:cstheme="minorHAnsi"/>
          <w:color w:val="333333"/>
          <w:sz w:val="20"/>
          <w:szCs w:val="20"/>
        </w:rPr>
        <w:t xml:space="preserve">For further details of this exciting opportunity, please see the job description and </w:t>
      </w:r>
      <w:r w:rsidR="00726AD7" w:rsidRPr="00726AD7">
        <w:rPr>
          <w:rFonts w:ascii="Century Gothic" w:hAnsi="Century Gothic" w:cstheme="minorHAnsi"/>
          <w:color w:val="333333"/>
          <w:sz w:val="20"/>
          <w:szCs w:val="20"/>
        </w:rPr>
        <w:t>person specification</w:t>
      </w:r>
      <w:r>
        <w:rPr>
          <w:rFonts w:ascii="Century Gothic" w:hAnsi="Century Gothic" w:cstheme="minorHAnsi"/>
          <w:color w:val="333333"/>
          <w:sz w:val="20"/>
          <w:szCs w:val="20"/>
        </w:rPr>
        <w:t xml:space="preserve">. </w:t>
      </w:r>
    </w:p>
    <w:p w14:paraId="7A5418CD" w14:textId="77777777" w:rsidR="006E234E" w:rsidRDefault="006E234E" w:rsidP="006E234E">
      <w:pPr>
        <w:rPr>
          <w:rFonts w:ascii="Century Gothic" w:eastAsia="Times New Roman" w:hAnsi="Century Gothic" w:cstheme="minorHAnsi"/>
          <w:color w:val="222222"/>
          <w:sz w:val="20"/>
          <w:szCs w:val="20"/>
        </w:rPr>
      </w:pPr>
    </w:p>
    <w:p w14:paraId="4F6FFA62" w14:textId="5FCD7B39"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Education Learning Trust is a Multi-Academy Trust, educating over 3500 pupils from age 2 to 16 in the Greater Manchester area.  We are very proud of our inclusive ethos to Collaborate, Empower and Achieve and provide over 450 employees with an inspiring and innovative place to work, with exceptional training and development opportunities.  </w:t>
      </w:r>
    </w:p>
    <w:p w14:paraId="1CB7FB4B" w14:textId="3237F265" w:rsidR="006E0363" w:rsidRPr="00A34273" w:rsidRDefault="006E0363"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As a Trust employee you will receive excellent benefits, including a highly competitive salary,  excellent career development opportunities and support for your health and wellbeing, with our award-winning employee assistance programme. </w:t>
      </w:r>
    </w:p>
    <w:p w14:paraId="05FE449F" w14:textId="4974B93E" w:rsidR="006E0363" w:rsidRPr="00A34273" w:rsidRDefault="006848FB" w:rsidP="006848FB">
      <w:p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lastRenderedPageBreak/>
        <w:t>Our vision at ELT is to create</w:t>
      </w:r>
      <w:r w:rsidR="006E0363" w:rsidRPr="00A34273">
        <w:rPr>
          <w:rFonts w:ascii="Century Gothic" w:eastAsia="Times New Roman" w:hAnsi="Century Gothic" w:cstheme="minorHAnsi"/>
          <w:color w:val="222222"/>
          <w:sz w:val="20"/>
          <w:szCs w:val="20"/>
        </w:rPr>
        <w:t xml:space="preserve"> an exceptional learning journey for all</w:t>
      </w:r>
      <w:r w:rsidRPr="00A34273">
        <w:rPr>
          <w:rFonts w:ascii="Century Gothic" w:eastAsia="Times New Roman" w:hAnsi="Century Gothic" w:cstheme="minorHAnsi"/>
          <w:color w:val="222222"/>
          <w:sz w:val="20"/>
          <w:szCs w:val="20"/>
        </w:rPr>
        <w:t>, by providing</w:t>
      </w:r>
      <w:r w:rsidR="006E0363" w:rsidRPr="00A34273">
        <w:rPr>
          <w:rFonts w:ascii="Century Gothic" w:eastAsia="Times New Roman" w:hAnsi="Century Gothic" w:cstheme="minorHAnsi"/>
          <w:color w:val="222222"/>
          <w:sz w:val="20"/>
          <w:szCs w:val="20"/>
        </w:rPr>
        <w:t>:</w:t>
      </w:r>
    </w:p>
    <w:p w14:paraId="069B2F41" w14:textId="637D4845"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E</w:t>
      </w:r>
      <w:r w:rsidR="006E0363" w:rsidRPr="00A34273">
        <w:rPr>
          <w:rFonts w:ascii="Century Gothic" w:eastAsia="Times New Roman" w:hAnsi="Century Gothic" w:cstheme="minorHAnsi"/>
          <w:color w:val="222222"/>
          <w:sz w:val="20"/>
          <w:szCs w:val="20"/>
        </w:rPr>
        <w:t xml:space="preserve">xciting, innovative and challenging learning communities </w:t>
      </w:r>
    </w:p>
    <w:p w14:paraId="0A707987" w14:textId="37FF456B"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S</w:t>
      </w:r>
      <w:r w:rsidR="006E0363" w:rsidRPr="00A34273">
        <w:rPr>
          <w:rFonts w:ascii="Century Gothic" w:eastAsia="Times New Roman" w:hAnsi="Century Gothic" w:cstheme="minorHAnsi"/>
          <w:color w:val="222222"/>
          <w:sz w:val="20"/>
          <w:szCs w:val="20"/>
        </w:rPr>
        <w:t xml:space="preserve">chool improvement strategies arising from evidenced based research and professional enquiry </w:t>
      </w:r>
    </w:p>
    <w:p w14:paraId="17F2EA44" w14:textId="25FAE584"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O</w:t>
      </w:r>
      <w:r w:rsidR="006E0363" w:rsidRPr="00A34273">
        <w:rPr>
          <w:rFonts w:ascii="Century Gothic" w:eastAsia="Times New Roman" w:hAnsi="Century Gothic" w:cstheme="minorHAnsi"/>
          <w:color w:val="222222"/>
          <w:sz w:val="20"/>
          <w:szCs w:val="20"/>
        </w:rPr>
        <w:t xml:space="preserve">pportunities for professional development and leadership </w:t>
      </w:r>
    </w:p>
    <w:p w14:paraId="5D11EB59" w14:textId="3387E39D" w:rsidR="006E0363" w:rsidRPr="00A34273" w:rsidRDefault="0062021B" w:rsidP="006E0363">
      <w:pPr>
        <w:pStyle w:val="ListParagraph"/>
        <w:numPr>
          <w:ilvl w:val="0"/>
          <w:numId w:val="4"/>
        </w:numPr>
        <w:spacing w:after="150"/>
        <w:jc w:val="both"/>
        <w:rPr>
          <w:rFonts w:ascii="Century Gothic" w:eastAsia="Times New Roman" w:hAnsi="Century Gothic" w:cstheme="minorHAnsi"/>
          <w:color w:val="222222"/>
          <w:sz w:val="20"/>
          <w:szCs w:val="20"/>
        </w:rPr>
      </w:pPr>
      <w:r>
        <w:rPr>
          <w:rFonts w:ascii="Century Gothic" w:eastAsia="Times New Roman" w:hAnsi="Century Gothic" w:cstheme="minorHAnsi"/>
          <w:color w:val="222222"/>
          <w:sz w:val="20"/>
          <w:szCs w:val="20"/>
        </w:rPr>
        <w:t>A</w:t>
      </w:r>
      <w:r w:rsidR="006E0363" w:rsidRPr="00A34273">
        <w:rPr>
          <w:rFonts w:ascii="Century Gothic" w:eastAsia="Times New Roman" w:hAnsi="Century Gothic" w:cstheme="minorHAnsi"/>
          <w:color w:val="222222"/>
          <w:sz w:val="20"/>
          <w:szCs w:val="20"/>
        </w:rPr>
        <w:t xml:space="preserve"> celebration of the diversity and uniqueness of individual settings  </w:t>
      </w:r>
    </w:p>
    <w:p w14:paraId="137E9B76" w14:textId="5135ABD8" w:rsidR="006E0363" w:rsidRPr="00A34273" w:rsidRDefault="006E0363" w:rsidP="006E0363">
      <w:pPr>
        <w:pStyle w:val="ListParagraph"/>
        <w:numPr>
          <w:ilvl w:val="0"/>
          <w:numId w:val="4"/>
        </w:numPr>
        <w:spacing w:after="150"/>
        <w:jc w:val="both"/>
        <w:rPr>
          <w:rFonts w:ascii="Century Gothic" w:eastAsia="Times New Roman" w:hAnsi="Century Gothic" w:cstheme="minorHAnsi"/>
          <w:color w:val="222222"/>
          <w:sz w:val="20"/>
          <w:szCs w:val="20"/>
        </w:rPr>
      </w:pPr>
      <w:r w:rsidRPr="00A34273">
        <w:rPr>
          <w:rFonts w:ascii="Century Gothic" w:eastAsia="Times New Roman" w:hAnsi="Century Gothic" w:cstheme="minorHAnsi"/>
          <w:color w:val="222222"/>
          <w:sz w:val="20"/>
          <w:szCs w:val="20"/>
        </w:rPr>
        <w:t xml:space="preserve">Innovation in practice by recognising the value of learning partnerships, both locally and nationally </w:t>
      </w:r>
    </w:p>
    <w:p w14:paraId="5215DD84" w14:textId="0452E8A4" w:rsidR="00E331D8" w:rsidRPr="00A34273" w:rsidRDefault="005F066E" w:rsidP="004F31A2">
      <w:pPr>
        <w:pStyle w:val="Default"/>
        <w:jc w:val="both"/>
        <w:rPr>
          <w:rFonts w:ascii="Century Gothic" w:hAnsi="Century Gothic" w:cstheme="minorHAnsi"/>
          <w:sz w:val="20"/>
          <w:szCs w:val="20"/>
        </w:rPr>
      </w:pPr>
      <w:r w:rsidRPr="00A34273">
        <w:rPr>
          <w:rFonts w:ascii="Century Gothic" w:hAnsi="Century Gothic" w:cstheme="minorHAnsi"/>
          <w:sz w:val="20"/>
          <w:szCs w:val="20"/>
        </w:rPr>
        <w:t xml:space="preserve">We are </w:t>
      </w:r>
      <w:r w:rsidR="004F31A2" w:rsidRPr="00A34273">
        <w:rPr>
          <w:rFonts w:ascii="Century Gothic" w:hAnsi="Century Gothic" w:cstheme="minorHAnsi"/>
          <w:sz w:val="20"/>
          <w:szCs w:val="20"/>
        </w:rPr>
        <w:t xml:space="preserve">committed to safeguarding and promoting the welfare of children, young people and vulnerable adults and we expect all staff and volunteers to share this commitment. </w:t>
      </w:r>
      <w:r w:rsidR="00883784" w:rsidRPr="00A34273">
        <w:rPr>
          <w:rFonts w:ascii="Century Gothic" w:hAnsi="Century Gothic" w:cstheme="minorHAnsi"/>
          <w:sz w:val="20"/>
          <w:szCs w:val="20"/>
        </w:rPr>
        <w:t xml:space="preserve"> </w:t>
      </w:r>
    </w:p>
    <w:p w14:paraId="7BB390A0" w14:textId="32C03B0B" w:rsidR="00883784" w:rsidRPr="00A34273" w:rsidRDefault="00883784" w:rsidP="004F31A2">
      <w:pPr>
        <w:pStyle w:val="Default"/>
        <w:jc w:val="both"/>
        <w:rPr>
          <w:rFonts w:ascii="Century Gothic" w:hAnsi="Century Gothic" w:cstheme="minorHAnsi"/>
          <w:sz w:val="20"/>
          <w:szCs w:val="20"/>
        </w:rPr>
      </w:pPr>
    </w:p>
    <w:p w14:paraId="2B9B106B" w14:textId="3E31FB3A" w:rsidR="00E331D8" w:rsidRPr="00A34273" w:rsidRDefault="00883784" w:rsidP="00883784">
      <w:pPr>
        <w:spacing w:after="150"/>
        <w:jc w:val="both"/>
        <w:rPr>
          <w:rFonts w:ascii="Century Gothic" w:hAnsi="Century Gothic" w:cstheme="minorHAnsi"/>
          <w:sz w:val="20"/>
          <w:szCs w:val="20"/>
        </w:rPr>
      </w:pPr>
      <w:r w:rsidRPr="00A34273">
        <w:rPr>
          <w:rFonts w:ascii="Century Gothic" w:hAnsi="Century Gothic" w:cstheme="minorHAnsi"/>
          <w:sz w:val="20"/>
          <w:szCs w:val="20"/>
        </w:rPr>
        <w:t xml:space="preserve">We ensure that we have a range of policies and procedures that promote safeguarding and safer working practices. This is in line with statutory guidance including Keeping Children Safe in Education and The Education Act 2002. </w:t>
      </w:r>
    </w:p>
    <w:p w14:paraId="73D6455A" w14:textId="77777777" w:rsidR="00A34273" w:rsidRDefault="00953BF5" w:rsidP="007D3354">
      <w:pPr>
        <w:pStyle w:val="4Bulletedcopyblue"/>
        <w:numPr>
          <w:ilvl w:val="0"/>
          <w:numId w:val="0"/>
        </w:numPr>
        <w:rPr>
          <w:rStyle w:val="Strong"/>
          <w:rFonts w:ascii="Century Gothic" w:hAnsi="Century Gothic" w:cstheme="minorHAnsi"/>
          <w:b w:val="0"/>
          <w:bCs w:val="0"/>
          <w:iCs/>
          <w:shd w:val="clear" w:color="auto" w:fill="FFFFFF"/>
        </w:rPr>
      </w:pPr>
      <w:r w:rsidRPr="00AC5954">
        <w:rPr>
          <w:rStyle w:val="Strong"/>
          <w:rFonts w:ascii="Century Gothic" w:hAnsi="Century Gothic"/>
          <w:iCs/>
          <w:shd w:val="clear" w:color="auto" w:fill="FFFFFF"/>
        </w:rPr>
        <w:t>All offers of employment are subject to</w:t>
      </w:r>
      <w:r w:rsidR="00E331D8" w:rsidRPr="00A34273">
        <w:rPr>
          <w:rStyle w:val="Strong"/>
          <w:rFonts w:ascii="Century Gothic" w:hAnsi="Century Gothic" w:cstheme="minorHAnsi"/>
          <w:b w:val="0"/>
          <w:bCs w:val="0"/>
          <w:iCs/>
          <w:shd w:val="clear" w:color="auto" w:fill="FFFFFF"/>
        </w:rPr>
        <w:t xml:space="preserve"> a safer recruitment process, including the disclosure of criminal records</w:t>
      </w:r>
      <w:r w:rsidRPr="00A34273">
        <w:rPr>
          <w:rStyle w:val="Strong"/>
          <w:rFonts w:ascii="Century Gothic" w:hAnsi="Century Gothic" w:cstheme="minorHAnsi"/>
          <w:b w:val="0"/>
          <w:bCs w:val="0"/>
          <w:iCs/>
          <w:shd w:val="clear" w:color="auto" w:fill="FFFFFF"/>
        </w:rPr>
        <w:t>, online checks</w:t>
      </w:r>
      <w:r w:rsidR="00E331D8" w:rsidRPr="00A34273">
        <w:rPr>
          <w:rStyle w:val="Strong"/>
          <w:rFonts w:ascii="Century Gothic" w:hAnsi="Century Gothic" w:cstheme="minorHAnsi"/>
          <w:b w:val="0"/>
          <w:bCs w:val="0"/>
          <w:iCs/>
          <w:shd w:val="clear" w:color="auto" w:fill="FFFFFF"/>
        </w:rPr>
        <w:t xml:space="preserve"> and vetting checks.</w:t>
      </w:r>
      <w:r w:rsidR="007D3354" w:rsidRPr="00A34273">
        <w:rPr>
          <w:rStyle w:val="Strong"/>
          <w:rFonts w:ascii="Century Gothic" w:hAnsi="Century Gothic" w:cstheme="minorHAnsi"/>
          <w:b w:val="0"/>
          <w:bCs w:val="0"/>
          <w:iCs/>
          <w:shd w:val="clear" w:color="auto" w:fill="FFFFFF"/>
        </w:rPr>
        <w:t xml:space="preserve">   </w:t>
      </w:r>
    </w:p>
    <w:p w14:paraId="6AA8C6B5" w14:textId="60889C05" w:rsidR="007D3354" w:rsidRPr="00AC5954" w:rsidRDefault="007D3354" w:rsidP="007D3354">
      <w:pPr>
        <w:pStyle w:val="4Bulletedcopyblue"/>
        <w:numPr>
          <w:ilvl w:val="0"/>
          <w:numId w:val="0"/>
        </w:numPr>
        <w:rPr>
          <w:rStyle w:val="Strong"/>
          <w:rFonts w:ascii="Century Gothic" w:hAnsi="Century Gothic"/>
          <w:b w:val="0"/>
          <w:bCs w:val="0"/>
          <w:iCs/>
          <w:shd w:val="clear" w:color="auto" w:fill="FFFFFF"/>
        </w:rPr>
      </w:pPr>
      <w:r w:rsidRPr="00AC5954">
        <w:rPr>
          <w:rStyle w:val="Strong"/>
          <w:rFonts w:ascii="Century Gothic" w:hAnsi="Century Gothic"/>
          <w:iCs/>
          <w:shd w:val="clear" w:color="auto" w:fill="FFFFFF"/>
        </w:rPr>
        <w:t>I</w:t>
      </w:r>
      <w:r w:rsidR="005F066E" w:rsidRPr="00AC5954">
        <w:rPr>
          <w:rStyle w:val="Strong"/>
          <w:rFonts w:ascii="Century Gothic" w:hAnsi="Century Gothic"/>
          <w:iCs/>
          <w:shd w:val="clear" w:color="auto" w:fill="FFFFFF"/>
        </w:rPr>
        <w:t>t</w:t>
      </w:r>
      <w:r w:rsidRPr="00AC5954">
        <w:rPr>
          <w:rStyle w:val="Strong"/>
          <w:rFonts w:ascii="Century Gothic" w:hAnsi="Century Gothic"/>
          <w:iCs/>
          <w:shd w:val="clear" w:color="auto" w:fill="FFFFFF"/>
        </w:rPr>
        <w:t xml:space="preserve"> is an offence to apply for a role if </w:t>
      </w:r>
      <w:r w:rsidRPr="00AC5954">
        <w:rPr>
          <w:rStyle w:val="Strong"/>
          <w:rFonts w:ascii="Century Gothic" w:hAnsi="Century Gothic"/>
          <w:b w:val="0"/>
          <w:bCs w:val="0"/>
          <w:iCs/>
          <w:shd w:val="clear" w:color="auto" w:fill="FFFFFF"/>
        </w:rPr>
        <w:t>you are barred from engaging in regulate</w:t>
      </w:r>
      <w:r w:rsidR="005F066E" w:rsidRPr="00AC5954">
        <w:rPr>
          <w:rStyle w:val="Strong"/>
          <w:rFonts w:ascii="Century Gothic" w:hAnsi="Century Gothic"/>
          <w:b w:val="0"/>
          <w:bCs w:val="0"/>
          <w:iCs/>
          <w:shd w:val="clear" w:color="auto" w:fill="FFFFFF"/>
        </w:rPr>
        <w:t xml:space="preserve">d activity relevant to children. </w:t>
      </w:r>
    </w:p>
    <w:p w14:paraId="60188299" w14:textId="7408C875" w:rsidR="00A34273" w:rsidRPr="00AC5954" w:rsidRDefault="00A34273" w:rsidP="00AC5954">
      <w:pPr>
        <w:spacing w:before="120"/>
        <w:ind w:right="-74"/>
        <w:rPr>
          <w:rStyle w:val="Strong"/>
          <w:rFonts w:ascii="Century Gothic" w:eastAsia="MS Mincho" w:hAnsi="Century Gothic" w:cstheme="minorHAnsi"/>
          <w:b w:val="0"/>
          <w:bCs w:val="0"/>
          <w:iCs/>
          <w:sz w:val="20"/>
          <w:szCs w:val="20"/>
          <w:shd w:val="clear" w:color="auto" w:fill="FFFFFF"/>
        </w:rPr>
      </w:pPr>
      <w:r w:rsidRPr="00AC5954">
        <w:rPr>
          <w:rStyle w:val="Strong"/>
          <w:rFonts w:ascii="Century Gothic" w:eastAsia="MS Mincho" w:hAnsi="Century Gothic" w:cstheme="minorHAnsi"/>
          <w:b w:val="0"/>
          <w:bCs w:val="0"/>
          <w:iCs/>
          <w:sz w:val="20"/>
          <w:szCs w:val="20"/>
          <w:shd w:val="clear" w:color="auto" w:fill="FFFFFF"/>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14:paraId="275717AD" w14:textId="77777777" w:rsidR="00A34273" w:rsidRPr="00AC5954" w:rsidRDefault="0081171A" w:rsidP="00AC5954">
      <w:pPr>
        <w:rPr>
          <w:rFonts w:ascii="Century Gothic" w:hAnsi="Century Gothic"/>
          <w:szCs w:val="20"/>
        </w:rPr>
      </w:pPr>
      <w:hyperlink r:id="rId7" w:history="1">
        <w:r w:rsidR="00A34273" w:rsidRPr="00AC5954">
          <w:rPr>
            <w:rStyle w:val="Hyperlink"/>
            <w:rFonts w:ascii="Century Gothic" w:hAnsi="Century Gothic"/>
            <w:sz w:val="20"/>
            <w:szCs w:val="20"/>
          </w:rPr>
          <w:t>https://www.gov.uk/government/publications/new-guidance-on-the-rehabilitation-of-offenders-act-1974</w:t>
        </w:r>
      </w:hyperlink>
      <w:r w:rsidR="00A34273" w:rsidRPr="00AC5954">
        <w:rPr>
          <w:rFonts w:ascii="Century Gothic" w:hAnsi="Century Gothic"/>
          <w:sz w:val="20"/>
          <w:szCs w:val="20"/>
        </w:rPr>
        <w:t xml:space="preserve">.’ </w:t>
      </w:r>
    </w:p>
    <w:p w14:paraId="54357533" w14:textId="77777777" w:rsidR="00A34273" w:rsidRPr="00A34273" w:rsidRDefault="00A34273" w:rsidP="007D3354">
      <w:pPr>
        <w:pStyle w:val="4Bulletedcopyblue"/>
        <w:numPr>
          <w:ilvl w:val="0"/>
          <w:numId w:val="0"/>
        </w:numPr>
        <w:rPr>
          <w:rFonts w:ascii="Century Gothic" w:hAnsi="Century Gothic" w:cstheme="minorHAnsi"/>
        </w:rPr>
      </w:pPr>
    </w:p>
    <w:p w14:paraId="31F9C96C" w14:textId="0C471EFC" w:rsidR="00A56694" w:rsidRPr="00A34273" w:rsidRDefault="00AD20DD"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We are committed to fulfilling our</w:t>
      </w:r>
      <w:r w:rsidR="004F31A2" w:rsidRPr="00A34273">
        <w:rPr>
          <w:rFonts w:ascii="Century Gothic" w:hAnsi="Century Gothic" w:cstheme="minorHAnsi"/>
          <w:color w:val="auto"/>
          <w:sz w:val="20"/>
          <w:szCs w:val="20"/>
        </w:rPr>
        <w:t xml:space="preserve"> Equality Duty obligations, including valuing equality and diversity and </w:t>
      </w:r>
      <w:r w:rsidRPr="00A34273">
        <w:rPr>
          <w:rFonts w:ascii="Century Gothic" w:hAnsi="Century Gothic" w:cstheme="minorHAnsi"/>
          <w:color w:val="auto"/>
          <w:sz w:val="20"/>
          <w:szCs w:val="20"/>
        </w:rPr>
        <w:t>expect</w:t>
      </w:r>
      <w:r w:rsidR="00883784" w:rsidRPr="00A34273">
        <w:rPr>
          <w:rFonts w:ascii="Century Gothic" w:hAnsi="Century Gothic" w:cstheme="minorHAnsi"/>
          <w:color w:val="auto"/>
          <w:sz w:val="20"/>
          <w:szCs w:val="20"/>
        </w:rPr>
        <w:t xml:space="preserve"> all staff and volunteers</w:t>
      </w:r>
      <w:r w:rsidR="004F31A2" w:rsidRPr="00A34273">
        <w:rPr>
          <w:rFonts w:ascii="Century Gothic" w:hAnsi="Century Gothic" w:cstheme="minorHAnsi"/>
          <w:color w:val="auto"/>
          <w:sz w:val="20"/>
          <w:szCs w:val="20"/>
        </w:rPr>
        <w:t xml:space="preserve"> to share this commitment. </w:t>
      </w:r>
      <w:r w:rsidRPr="00A34273">
        <w:rPr>
          <w:rFonts w:ascii="Century Gothic" w:hAnsi="Century Gothic" w:cstheme="minorHAnsi"/>
          <w:color w:val="auto"/>
          <w:sz w:val="20"/>
          <w:szCs w:val="20"/>
        </w:rPr>
        <w:t xml:space="preserve"> </w:t>
      </w:r>
    </w:p>
    <w:p w14:paraId="1F7C542F" w14:textId="77777777" w:rsidR="006848FB" w:rsidRPr="00A34273" w:rsidRDefault="006848FB" w:rsidP="004F31A2">
      <w:pPr>
        <w:pStyle w:val="Default"/>
        <w:jc w:val="both"/>
        <w:rPr>
          <w:rFonts w:ascii="Century Gothic" w:hAnsi="Century Gothic" w:cstheme="minorHAnsi"/>
          <w:color w:val="auto"/>
          <w:sz w:val="20"/>
          <w:szCs w:val="20"/>
        </w:rPr>
      </w:pPr>
    </w:p>
    <w:p w14:paraId="6853C124" w14:textId="4E4AFF72"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are committed to employment practices that promote diversity and inclusion in employment regardless of age, disability, gender reassignment, sex, marriage and civil partnership status, pregnancy and maternity status, race, religion or belief. </w:t>
      </w:r>
    </w:p>
    <w:p w14:paraId="2E369DF1" w14:textId="0056051D" w:rsidR="00DE12F8" w:rsidRPr="00A34273" w:rsidRDefault="00DE12F8" w:rsidP="004F31A2">
      <w:pPr>
        <w:pStyle w:val="Default"/>
        <w:jc w:val="both"/>
        <w:rPr>
          <w:rFonts w:ascii="Century Gothic" w:hAnsi="Century Gothic" w:cstheme="minorHAnsi"/>
          <w:color w:val="auto"/>
          <w:sz w:val="20"/>
          <w:szCs w:val="20"/>
        </w:rPr>
      </w:pPr>
    </w:p>
    <w:p w14:paraId="7F0EE5D9" w14:textId="5A5D28B6" w:rsidR="00DE12F8" w:rsidRPr="00A34273" w:rsidRDefault="00DE12F8"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 xml:space="preserve">We expect the successful candidate to have the necessary standard of spoken English, as described under Part 7 of the Immigration Act 2016, the Public Sector fluency duty that requires state funded schools to ensure candidates for their customer facing roles have the necessary standard of spoken English (or English or Welsh in Wales). </w:t>
      </w:r>
    </w:p>
    <w:p w14:paraId="39ACB087" w14:textId="30FCF96C" w:rsidR="00B36114" w:rsidRPr="00A34273" w:rsidRDefault="00B36114" w:rsidP="004F31A2">
      <w:pPr>
        <w:pStyle w:val="Default"/>
        <w:jc w:val="both"/>
        <w:rPr>
          <w:rFonts w:ascii="Century Gothic" w:hAnsi="Century Gothic" w:cstheme="minorHAnsi"/>
          <w:color w:val="auto"/>
          <w:sz w:val="20"/>
          <w:szCs w:val="20"/>
        </w:rPr>
      </w:pPr>
    </w:p>
    <w:p w14:paraId="69F57679" w14:textId="0A2D23EC" w:rsidR="004F31A2" w:rsidRPr="00A34273"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Candidates should apply by completing the ELT application form, CVs alone will not be accept</w:t>
      </w:r>
      <w:r w:rsidR="00DC2A04" w:rsidRPr="00A34273">
        <w:rPr>
          <w:rFonts w:ascii="Century Gothic" w:hAnsi="Century Gothic" w:cstheme="minorHAnsi"/>
          <w:color w:val="auto"/>
          <w:sz w:val="20"/>
          <w:szCs w:val="20"/>
        </w:rPr>
        <w:t>ed in accordance with Keeping Children Safe in Education (KCSIE)</w:t>
      </w:r>
      <w:r w:rsidRPr="00A34273">
        <w:rPr>
          <w:rFonts w:ascii="Century Gothic" w:hAnsi="Century Gothic" w:cstheme="minorHAnsi"/>
          <w:color w:val="auto"/>
          <w:sz w:val="20"/>
          <w:szCs w:val="20"/>
        </w:rPr>
        <w:t xml:space="preserve">. </w:t>
      </w:r>
    </w:p>
    <w:p w14:paraId="08CEEE08" w14:textId="77777777" w:rsidR="004F31A2" w:rsidRPr="00A34273" w:rsidRDefault="004F31A2" w:rsidP="004F31A2">
      <w:pPr>
        <w:pStyle w:val="Default"/>
        <w:jc w:val="both"/>
        <w:rPr>
          <w:rFonts w:ascii="Century Gothic" w:hAnsi="Century Gothic" w:cstheme="minorHAnsi"/>
          <w:color w:val="auto"/>
          <w:sz w:val="20"/>
          <w:szCs w:val="20"/>
        </w:rPr>
      </w:pPr>
    </w:p>
    <w:p w14:paraId="058E55DE" w14:textId="634B37CF" w:rsidR="004F31A2" w:rsidRPr="008B0846" w:rsidRDefault="004F31A2" w:rsidP="004F31A2">
      <w:pPr>
        <w:pStyle w:val="Default"/>
        <w:jc w:val="both"/>
        <w:rPr>
          <w:rFonts w:ascii="Century Gothic" w:hAnsi="Century Gothic" w:cstheme="minorHAnsi"/>
          <w:color w:val="auto"/>
          <w:sz w:val="20"/>
          <w:szCs w:val="20"/>
        </w:rPr>
      </w:pPr>
      <w:r w:rsidRPr="00A34273">
        <w:rPr>
          <w:rFonts w:ascii="Century Gothic" w:hAnsi="Century Gothic" w:cstheme="minorHAnsi"/>
          <w:color w:val="auto"/>
          <w:sz w:val="20"/>
          <w:szCs w:val="20"/>
        </w:rPr>
        <w:t>Please return</w:t>
      </w:r>
      <w:r w:rsidR="006E234E">
        <w:rPr>
          <w:rFonts w:ascii="Century Gothic" w:hAnsi="Century Gothic" w:cstheme="minorHAnsi"/>
          <w:color w:val="auto"/>
          <w:sz w:val="20"/>
          <w:szCs w:val="20"/>
        </w:rPr>
        <w:t xml:space="preserve"> applications to </w:t>
      </w:r>
      <w:hyperlink r:id="rId8" w:history="1">
        <w:r w:rsidR="008B0846" w:rsidRPr="00124588">
          <w:rPr>
            <w:rStyle w:val="Hyperlink"/>
            <w:rFonts w:ascii="Century Gothic" w:hAnsi="Century Gothic"/>
            <w:sz w:val="20"/>
            <w:szCs w:val="20"/>
          </w:rPr>
          <w:t>recruitment@kingsway.stockport.sch.uk</w:t>
        </w:r>
      </w:hyperlink>
      <w:r w:rsidR="008B0846" w:rsidRPr="00124588">
        <w:rPr>
          <w:rFonts w:ascii="Century Gothic" w:hAnsi="Century Gothic"/>
          <w:sz w:val="20"/>
          <w:szCs w:val="20"/>
        </w:rPr>
        <w:t xml:space="preserve"> </w:t>
      </w:r>
      <w:r w:rsidR="008B0846" w:rsidRPr="008B0846">
        <w:rPr>
          <w:rFonts w:ascii="Century Gothic" w:hAnsi="Century Gothic"/>
          <w:sz w:val="20"/>
          <w:szCs w:val="20"/>
        </w:rPr>
        <w:t xml:space="preserve">for the attention of Rachel Faux, HR Officer. </w:t>
      </w:r>
    </w:p>
    <w:p w14:paraId="4080D886" w14:textId="77777777" w:rsidR="004F31A2" w:rsidRPr="00A34273" w:rsidRDefault="004F31A2" w:rsidP="004F31A2">
      <w:pPr>
        <w:pStyle w:val="Default"/>
        <w:jc w:val="both"/>
        <w:rPr>
          <w:rFonts w:ascii="Century Gothic" w:hAnsi="Century Gothic" w:cstheme="minorHAnsi"/>
          <w:color w:val="auto"/>
          <w:sz w:val="20"/>
          <w:szCs w:val="20"/>
        </w:rPr>
      </w:pPr>
    </w:p>
    <w:p w14:paraId="37D4C33A" w14:textId="62600CDA" w:rsidR="004F31A2" w:rsidRPr="002D77BF" w:rsidRDefault="004F31A2" w:rsidP="0062021B">
      <w:pPr>
        <w:shd w:val="clear" w:color="auto" w:fill="FEFEFE"/>
        <w:rPr>
          <w:rFonts w:ascii="Century Gothic" w:hAnsi="Century Gothic" w:cstheme="minorHAnsi"/>
          <w:sz w:val="20"/>
          <w:szCs w:val="20"/>
        </w:rPr>
      </w:pPr>
      <w:r w:rsidRPr="00A34273">
        <w:rPr>
          <w:rFonts w:ascii="Century Gothic" w:hAnsi="Century Gothic" w:cstheme="minorHAnsi"/>
          <w:sz w:val="20"/>
          <w:szCs w:val="20"/>
        </w:rPr>
        <w:t xml:space="preserve">If you would value an informal discussion about the post, please contact </w:t>
      </w:r>
      <w:hyperlink r:id="rId9" w:history="1">
        <w:r w:rsidR="0062021B" w:rsidRPr="0062021B">
          <w:rPr>
            <w:rStyle w:val="Hyperlink"/>
            <w:rFonts w:ascii="Century Gothic" w:hAnsi="Century Gothic"/>
            <w:sz w:val="20"/>
            <w:szCs w:val="20"/>
          </w:rPr>
          <w:t>k.exley@kingsway.stockport.sch.uk</w:t>
        </w:r>
      </w:hyperlink>
      <w:r w:rsidR="0062021B" w:rsidRPr="0062021B">
        <w:rPr>
          <w:rFonts w:ascii="Century Gothic" w:hAnsi="Century Gothic"/>
          <w:sz w:val="20"/>
          <w:szCs w:val="20"/>
        </w:rPr>
        <w:t xml:space="preserve"> or </w:t>
      </w:r>
      <w:hyperlink r:id="rId10" w:history="1">
        <w:r w:rsidR="0062021B" w:rsidRPr="0062021B">
          <w:rPr>
            <w:rStyle w:val="Hyperlink"/>
            <w:rFonts w:ascii="Century Gothic" w:hAnsi="Century Gothic"/>
            <w:sz w:val="20"/>
            <w:szCs w:val="20"/>
          </w:rPr>
          <w:t>s.holmes@kingsway.stockport.sch.uk</w:t>
        </w:r>
      </w:hyperlink>
      <w:r w:rsidR="0062021B">
        <w:t xml:space="preserve"> </w:t>
      </w:r>
      <w:r w:rsidR="002D77BF" w:rsidRPr="002D77BF">
        <w:rPr>
          <w:rFonts w:ascii="Century Gothic" w:hAnsi="Century Gothic"/>
          <w:sz w:val="20"/>
          <w:szCs w:val="20"/>
        </w:rPr>
        <w:t>Examinations Officers.</w:t>
      </w:r>
    </w:p>
    <w:sectPr w:rsidR="004F31A2" w:rsidRPr="002D77BF" w:rsidSect="00993A81">
      <w:headerReference w:type="default" r:id="rId11"/>
      <w:footerReference w:type="default" r:id="rId12"/>
      <w:pgSz w:w="11900" w:h="16840"/>
      <w:pgMar w:top="460" w:right="1440" w:bottom="1440" w:left="1440" w:header="141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F402" w14:textId="77777777" w:rsidR="009E2F97" w:rsidRDefault="009E2F97" w:rsidP="004F31A2">
      <w:r>
        <w:separator/>
      </w:r>
    </w:p>
  </w:endnote>
  <w:endnote w:type="continuationSeparator" w:id="0">
    <w:p w14:paraId="1DA47336" w14:textId="77777777" w:rsidR="009E2F97" w:rsidRDefault="009E2F97" w:rsidP="004F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roy-Light">
    <w:altName w:val="Calibri"/>
    <w:charset w:val="00"/>
    <w:family w:val="auto"/>
    <w:pitch w:val="variable"/>
    <w:sig w:usb0="00000207" w:usb1="00000000"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B8A8" w14:textId="77777777" w:rsidR="00B84923" w:rsidRPr="00C51725" w:rsidRDefault="00B84923" w:rsidP="00C51725">
    <w:pPr>
      <w:jc w:val="center"/>
      <w:rPr>
        <w:rFonts w:ascii="Arial" w:hAnsi="Arial" w:cs="Arial"/>
        <w:sz w:val="14"/>
        <w:szCs w:val="14"/>
      </w:rPr>
    </w:pPr>
    <w:r w:rsidRPr="00C51725">
      <w:rPr>
        <w:rFonts w:ascii="Arial" w:hAnsi="Arial" w:cs="Arial"/>
        <w:b/>
        <w:bCs/>
        <w:sz w:val="14"/>
        <w:szCs w:val="14"/>
      </w:rPr>
      <w:t>Education Learning Trust. Registered address: Hawthorn Road, Gatley, Cheadle, Cheshire, SK8 4NB.  A charitable company limited by guarantee registered in England and Wales (company number: 09142319)</w:t>
    </w:r>
  </w:p>
  <w:p w14:paraId="26C39AE3" w14:textId="77777777" w:rsidR="00B84923" w:rsidRDefault="00B8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D4A83" w14:textId="77777777" w:rsidR="009E2F97" w:rsidRDefault="009E2F97" w:rsidP="004F31A2">
      <w:r>
        <w:separator/>
      </w:r>
    </w:p>
  </w:footnote>
  <w:footnote w:type="continuationSeparator" w:id="0">
    <w:p w14:paraId="789D561B" w14:textId="77777777" w:rsidR="009E2F97" w:rsidRDefault="009E2F97" w:rsidP="004F3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0013" w14:textId="3DF5B26B" w:rsidR="00993A81" w:rsidRDefault="00993A81">
    <w:pPr>
      <w:pStyle w:val="Header"/>
    </w:pPr>
    <w:r>
      <w:rPr>
        <w:noProof/>
        <w:lang w:eastAsia="en-GB"/>
      </w:rPr>
      <w:drawing>
        <wp:anchor distT="0" distB="0" distL="114300" distR="114300" simplePos="0" relativeHeight="251672064" behindDoc="1" locked="0" layoutInCell="1" allowOverlap="1" wp14:anchorId="5D598189" wp14:editId="780E5E47">
          <wp:simplePos x="0" y="0"/>
          <wp:positionH relativeFrom="column">
            <wp:posOffset>-571500</wp:posOffset>
          </wp:positionH>
          <wp:positionV relativeFrom="paragraph">
            <wp:posOffset>8890</wp:posOffset>
          </wp:positionV>
          <wp:extent cx="1798320" cy="523875"/>
          <wp:effectExtent l="0" t="0" r="0" b="9525"/>
          <wp:wrapTight wrapText="bothSides">
            <wp:wrapPolygon edited="0">
              <wp:start x="0" y="0"/>
              <wp:lineTo x="0" y="21207"/>
              <wp:lineTo x="21280" y="21207"/>
              <wp:lineTo x="21280" y="0"/>
              <wp:lineTo x="0" y="0"/>
            </wp:wrapPolygon>
          </wp:wrapTight>
          <wp:docPr id="1010645852" name="Picture 1010645852" descr="The Kingsw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sway Scho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0F0390FA" wp14:editId="0DBC04FA">
          <wp:extent cx="2076450" cy="703602"/>
          <wp:effectExtent l="0" t="0" r="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50795" cy="728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8EE3C1A"/>
    <w:multiLevelType w:val="hybridMultilevel"/>
    <w:tmpl w:val="C22000F8"/>
    <w:lvl w:ilvl="0" w:tplc="C736105A">
      <w:numFmt w:val="bullet"/>
      <w:lvlText w:val="•"/>
      <w:lvlJc w:val="left"/>
      <w:pPr>
        <w:ind w:left="1080" w:hanging="720"/>
      </w:pPr>
      <w:rPr>
        <w:rFonts w:ascii="Gilroy-Light" w:eastAsia="Times New Roman" w:hAnsi="Gilroy-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361F4"/>
    <w:multiLevelType w:val="hybridMultilevel"/>
    <w:tmpl w:val="3FE2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0790"/>
    <w:multiLevelType w:val="hybridMultilevel"/>
    <w:tmpl w:val="70001B08"/>
    <w:lvl w:ilvl="0" w:tplc="5B043B2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539EA"/>
    <w:multiLevelType w:val="multilevel"/>
    <w:tmpl w:val="8EC6C62C"/>
    <w:styleLink w:val="HeadingNumbering"/>
    <w:lvl w:ilvl="0">
      <w:start w:val="1"/>
      <w:numFmt w:val="decimal"/>
      <w:pStyle w:val="HeadingLevel1"/>
      <w:lvlText w:val="%1"/>
      <w:lvlJc w:val="left"/>
      <w:pPr>
        <w:ind w:left="720" w:hanging="720"/>
      </w:pPr>
      <w:rPr>
        <w:rFonts w:hint="default"/>
      </w:rPr>
    </w:lvl>
    <w:lvl w:ilvl="1">
      <w:start w:val="1"/>
      <w:numFmt w:val="decimal"/>
      <w:pStyle w:val="HeadingLevel2"/>
      <w:lvlText w:val="%1.%2"/>
      <w:lvlJc w:val="left"/>
      <w:pPr>
        <w:tabs>
          <w:tab w:val="num" w:pos="1288"/>
        </w:tabs>
        <w:ind w:left="1288" w:hanging="720"/>
      </w:pPr>
      <w:rPr>
        <w:rFonts w:hint="default"/>
      </w:rPr>
    </w:lvl>
    <w:lvl w:ilvl="2">
      <w:start w:val="1"/>
      <w:numFmt w:val="decimal"/>
      <w:pStyle w:val="HeadingLevel3"/>
      <w:lvlText w:val="%1.%2.%3"/>
      <w:lvlJc w:val="left"/>
      <w:pPr>
        <w:tabs>
          <w:tab w:val="num" w:pos="1584"/>
        </w:tabs>
        <w:ind w:left="1584" w:hanging="864"/>
      </w:pPr>
      <w:rPr>
        <w:rFonts w:hint="default"/>
      </w:rPr>
    </w:lvl>
    <w:lvl w:ilvl="3">
      <w:start w:val="1"/>
      <w:numFmt w:val="lowerLetter"/>
      <w:pStyle w:val="HeadingLevel4"/>
      <w:lvlText w:val="(%4)"/>
      <w:lvlJc w:val="left"/>
      <w:pPr>
        <w:ind w:left="2160" w:hanging="720"/>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2F2B98"/>
    <w:multiLevelType w:val="hybridMultilevel"/>
    <w:tmpl w:val="C74E88AA"/>
    <w:lvl w:ilvl="0" w:tplc="09AA3500">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B5B26"/>
    <w:multiLevelType w:val="hybridMultilevel"/>
    <w:tmpl w:val="02C47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A211B"/>
    <w:multiLevelType w:val="hybridMultilevel"/>
    <w:tmpl w:val="809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C2416"/>
    <w:multiLevelType w:val="hybridMultilevel"/>
    <w:tmpl w:val="B26A163E"/>
    <w:lvl w:ilvl="0" w:tplc="A718BFC6">
      <w:numFmt w:val="bullet"/>
      <w:lvlText w:val="•"/>
      <w:lvlJc w:val="left"/>
      <w:pPr>
        <w:ind w:left="1092" w:hanging="732"/>
      </w:pPr>
      <w:rPr>
        <w:rFonts w:ascii="Century Gothic" w:eastAsia="Times New Roman"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3232B"/>
    <w:multiLevelType w:val="hybridMultilevel"/>
    <w:tmpl w:val="B5CC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270"/>
    <w:multiLevelType w:val="hybridMultilevel"/>
    <w:tmpl w:val="40D0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15DC9"/>
    <w:multiLevelType w:val="hybridMultilevel"/>
    <w:tmpl w:val="4E78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D30EB"/>
    <w:multiLevelType w:val="hybridMultilevel"/>
    <w:tmpl w:val="BA1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442B"/>
    <w:multiLevelType w:val="hybridMultilevel"/>
    <w:tmpl w:val="B6AEBE4E"/>
    <w:lvl w:ilvl="0" w:tplc="08090001">
      <w:start w:val="1"/>
      <w:numFmt w:val="bullet"/>
      <w:lvlText w:val=""/>
      <w:lvlJc w:val="left"/>
      <w:pPr>
        <w:ind w:left="1092" w:hanging="7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D4DFB"/>
    <w:multiLevelType w:val="hybridMultilevel"/>
    <w:tmpl w:val="A3324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365CF"/>
    <w:multiLevelType w:val="hybridMultilevel"/>
    <w:tmpl w:val="F1D4F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13"/>
  </w:num>
  <w:num w:numId="3">
    <w:abstractNumId w:val="2"/>
  </w:num>
  <w:num w:numId="4">
    <w:abstractNumId w:val="14"/>
  </w:num>
  <w:num w:numId="5">
    <w:abstractNumId w:val="0"/>
  </w:num>
  <w:num w:numId="6">
    <w:abstractNumId w:val="15"/>
  </w:num>
  <w:num w:numId="7">
    <w:abstractNumId w:val="3"/>
  </w:num>
  <w:num w:numId="8">
    <w:abstractNumId w:val="6"/>
  </w:num>
  <w:num w:numId="9">
    <w:abstractNumId w:val="7"/>
  </w:num>
  <w:num w:numId="10">
    <w:abstractNumId w:val="8"/>
  </w:num>
  <w:num w:numId="11">
    <w:abstractNumId w:val="10"/>
  </w:num>
  <w:num w:numId="12">
    <w:abstractNumId w:val="4"/>
  </w:num>
  <w:num w:numId="13">
    <w:abstractNumId w:val="1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3"/>
    <w:rsid w:val="000266CA"/>
    <w:rsid w:val="001078B1"/>
    <w:rsid w:val="00124588"/>
    <w:rsid w:val="00145B4E"/>
    <w:rsid w:val="0016086B"/>
    <w:rsid w:val="001751AD"/>
    <w:rsid w:val="00191832"/>
    <w:rsid w:val="00204438"/>
    <w:rsid w:val="00242293"/>
    <w:rsid w:val="0026630D"/>
    <w:rsid w:val="002900C3"/>
    <w:rsid w:val="0029256C"/>
    <w:rsid w:val="002943F4"/>
    <w:rsid w:val="00297835"/>
    <w:rsid w:val="002B098F"/>
    <w:rsid w:val="002C2A7D"/>
    <w:rsid w:val="002D77BF"/>
    <w:rsid w:val="003236CD"/>
    <w:rsid w:val="003573E3"/>
    <w:rsid w:val="00390C35"/>
    <w:rsid w:val="003B1723"/>
    <w:rsid w:val="003B4F5A"/>
    <w:rsid w:val="003C7B3A"/>
    <w:rsid w:val="003D1499"/>
    <w:rsid w:val="003D448F"/>
    <w:rsid w:val="003F6EB9"/>
    <w:rsid w:val="0043311F"/>
    <w:rsid w:val="00477D2B"/>
    <w:rsid w:val="00480DFF"/>
    <w:rsid w:val="00495B20"/>
    <w:rsid w:val="004B3EF2"/>
    <w:rsid w:val="004F31A2"/>
    <w:rsid w:val="004F7D36"/>
    <w:rsid w:val="00513AEF"/>
    <w:rsid w:val="005367F9"/>
    <w:rsid w:val="00563B17"/>
    <w:rsid w:val="00574FB7"/>
    <w:rsid w:val="00580E07"/>
    <w:rsid w:val="00584D7B"/>
    <w:rsid w:val="005919EB"/>
    <w:rsid w:val="005A6D9D"/>
    <w:rsid w:val="005B7560"/>
    <w:rsid w:val="005F066E"/>
    <w:rsid w:val="005F4181"/>
    <w:rsid w:val="0060180E"/>
    <w:rsid w:val="0062021B"/>
    <w:rsid w:val="006254FD"/>
    <w:rsid w:val="00637DCB"/>
    <w:rsid w:val="006747E4"/>
    <w:rsid w:val="006848FB"/>
    <w:rsid w:val="006E0363"/>
    <w:rsid w:val="006E234E"/>
    <w:rsid w:val="006F64B7"/>
    <w:rsid w:val="007261D6"/>
    <w:rsid w:val="00726AD7"/>
    <w:rsid w:val="00741A71"/>
    <w:rsid w:val="00745CFE"/>
    <w:rsid w:val="007A29F5"/>
    <w:rsid w:val="007B0814"/>
    <w:rsid w:val="007C1E8F"/>
    <w:rsid w:val="007D3354"/>
    <w:rsid w:val="007D4F82"/>
    <w:rsid w:val="007E26A0"/>
    <w:rsid w:val="007F60A3"/>
    <w:rsid w:val="00804832"/>
    <w:rsid w:val="0081171A"/>
    <w:rsid w:val="0081347E"/>
    <w:rsid w:val="00817F53"/>
    <w:rsid w:val="00837099"/>
    <w:rsid w:val="00844A76"/>
    <w:rsid w:val="008802CA"/>
    <w:rsid w:val="00883784"/>
    <w:rsid w:val="00886406"/>
    <w:rsid w:val="00895C07"/>
    <w:rsid w:val="00896149"/>
    <w:rsid w:val="008B0846"/>
    <w:rsid w:val="008D49E7"/>
    <w:rsid w:val="008F0ACE"/>
    <w:rsid w:val="00907B34"/>
    <w:rsid w:val="009177E6"/>
    <w:rsid w:val="00953BF5"/>
    <w:rsid w:val="00962523"/>
    <w:rsid w:val="00993A81"/>
    <w:rsid w:val="0099699A"/>
    <w:rsid w:val="009E2F97"/>
    <w:rsid w:val="00A12BCC"/>
    <w:rsid w:val="00A13C48"/>
    <w:rsid w:val="00A16AD2"/>
    <w:rsid w:val="00A34273"/>
    <w:rsid w:val="00A56694"/>
    <w:rsid w:val="00A57C87"/>
    <w:rsid w:val="00A65053"/>
    <w:rsid w:val="00A83953"/>
    <w:rsid w:val="00A97C4D"/>
    <w:rsid w:val="00AA2D94"/>
    <w:rsid w:val="00AC5954"/>
    <w:rsid w:val="00AC78F5"/>
    <w:rsid w:val="00AD20DD"/>
    <w:rsid w:val="00AE1B22"/>
    <w:rsid w:val="00B000AD"/>
    <w:rsid w:val="00B02343"/>
    <w:rsid w:val="00B26540"/>
    <w:rsid w:val="00B36114"/>
    <w:rsid w:val="00B841F4"/>
    <w:rsid w:val="00B84923"/>
    <w:rsid w:val="00B9763F"/>
    <w:rsid w:val="00BB5E59"/>
    <w:rsid w:val="00BF13CA"/>
    <w:rsid w:val="00BF25EB"/>
    <w:rsid w:val="00C0778D"/>
    <w:rsid w:val="00C326E1"/>
    <w:rsid w:val="00C433A3"/>
    <w:rsid w:val="00C51725"/>
    <w:rsid w:val="00CC43E2"/>
    <w:rsid w:val="00D35689"/>
    <w:rsid w:val="00D45B57"/>
    <w:rsid w:val="00D52BF7"/>
    <w:rsid w:val="00D65A89"/>
    <w:rsid w:val="00D8015A"/>
    <w:rsid w:val="00D81E33"/>
    <w:rsid w:val="00D87714"/>
    <w:rsid w:val="00DC0D53"/>
    <w:rsid w:val="00DC2A04"/>
    <w:rsid w:val="00DE12F8"/>
    <w:rsid w:val="00E12CC2"/>
    <w:rsid w:val="00E331D8"/>
    <w:rsid w:val="00E447B3"/>
    <w:rsid w:val="00E75498"/>
    <w:rsid w:val="00EC1B6F"/>
    <w:rsid w:val="00EF4C48"/>
    <w:rsid w:val="00F251AE"/>
    <w:rsid w:val="00F25320"/>
    <w:rsid w:val="00F32351"/>
    <w:rsid w:val="00F47BFD"/>
    <w:rsid w:val="00F76419"/>
    <w:rsid w:val="00FC4808"/>
    <w:rsid w:val="00FF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E145"/>
  <w15:chartTrackingRefBased/>
  <w15:docId w15:val="{CCBB3233-70D4-9748-9DF5-62FF0BB2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4A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8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953"/>
    <w:rPr>
      <w:rFonts w:ascii="Times New Roman" w:eastAsia="Times New Roman" w:hAnsi="Times New Roman" w:cs="Times New Roman"/>
      <w:b/>
      <w:bCs/>
      <w:sz w:val="27"/>
      <w:szCs w:val="27"/>
    </w:rPr>
  </w:style>
  <w:style w:type="character" w:customStyle="1" w:styleId="jd-employer-name">
    <w:name w:val="jd-employer-name"/>
    <w:basedOn w:val="DefaultParagraphFont"/>
    <w:rsid w:val="00A83953"/>
  </w:style>
  <w:style w:type="character" w:customStyle="1" w:styleId="apple-converted-space">
    <w:name w:val="apple-converted-space"/>
    <w:basedOn w:val="DefaultParagraphFont"/>
    <w:rsid w:val="00A83953"/>
  </w:style>
  <w:style w:type="paragraph" w:styleId="NormalWeb">
    <w:name w:val="Normal (Web)"/>
    <w:basedOn w:val="Normal"/>
    <w:uiPriority w:val="99"/>
    <w:unhideWhenUsed/>
    <w:rsid w:val="00A839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3953"/>
    <w:pPr>
      <w:ind w:left="720"/>
      <w:contextualSpacing/>
    </w:pPr>
  </w:style>
  <w:style w:type="character" w:styleId="Hyperlink">
    <w:name w:val="Hyperlink"/>
    <w:basedOn w:val="DefaultParagraphFont"/>
    <w:uiPriority w:val="99"/>
    <w:unhideWhenUsed/>
    <w:rsid w:val="00BF25EB"/>
    <w:rPr>
      <w:color w:val="0563C1" w:themeColor="hyperlink"/>
      <w:u w:val="single"/>
    </w:rPr>
  </w:style>
  <w:style w:type="character" w:customStyle="1" w:styleId="UnresolvedMention1">
    <w:name w:val="Unresolved Mention1"/>
    <w:basedOn w:val="DefaultParagraphFont"/>
    <w:uiPriority w:val="99"/>
    <w:semiHidden/>
    <w:unhideWhenUsed/>
    <w:rsid w:val="00BF25EB"/>
    <w:rPr>
      <w:color w:val="605E5C"/>
      <w:shd w:val="clear" w:color="auto" w:fill="E1DFDD"/>
    </w:rPr>
  </w:style>
  <w:style w:type="character" w:styleId="FollowedHyperlink">
    <w:name w:val="FollowedHyperlink"/>
    <w:basedOn w:val="DefaultParagraphFont"/>
    <w:uiPriority w:val="99"/>
    <w:semiHidden/>
    <w:unhideWhenUsed/>
    <w:rsid w:val="006747E4"/>
    <w:rPr>
      <w:color w:val="954F72" w:themeColor="followedHyperlink"/>
      <w:u w:val="single"/>
    </w:rPr>
  </w:style>
  <w:style w:type="character" w:customStyle="1" w:styleId="Heading2Char">
    <w:name w:val="Heading 2 Char"/>
    <w:basedOn w:val="DefaultParagraphFont"/>
    <w:link w:val="Heading2"/>
    <w:uiPriority w:val="9"/>
    <w:semiHidden/>
    <w:rsid w:val="00844A7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44A76"/>
    <w:rPr>
      <w:b/>
      <w:bCs/>
    </w:rPr>
  </w:style>
  <w:style w:type="paragraph" w:customStyle="1" w:styleId="Default">
    <w:name w:val="Default"/>
    <w:rsid w:val="00191832"/>
    <w:pPr>
      <w:autoSpaceDE w:val="0"/>
      <w:autoSpaceDN w:val="0"/>
      <w:adjustRightInd w:val="0"/>
    </w:pPr>
    <w:rPr>
      <w:rFonts w:ascii="Gilroy-Light" w:hAnsi="Gilroy-Light" w:cs="Gilroy-Light"/>
      <w:color w:val="000000"/>
    </w:rPr>
  </w:style>
  <w:style w:type="paragraph" w:styleId="Header">
    <w:name w:val="header"/>
    <w:basedOn w:val="Normal"/>
    <w:link w:val="HeaderChar"/>
    <w:uiPriority w:val="99"/>
    <w:unhideWhenUsed/>
    <w:rsid w:val="004F31A2"/>
    <w:pPr>
      <w:tabs>
        <w:tab w:val="center" w:pos="4513"/>
        <w:tab w:val="right" w:pos="9026"/>
      </w:tabs>
    </w:pPr>
  </w:style>
  <w:style w:type="character" w:customStyle="1" w:styleId="HeaderChar">
    <w:name w:val="Header Char"/>
    <w:basedOn w:val="DefaultParagraphFont"/>
    <w:link w:val="Header"/>
    <w:uiPriority w:val="99"/>
    <w:rsid w:val="004F31A2"/>
  </w:style>
  <w:style w:type="paragraph" w:styleId="Footer">
    <w:name w:val="footer"/>
    <w:basedOn w:val="Normal"/>
    <w:link w:val="FooterChar"/>
    <w:uiPriority w:val="99"/>
    <w:unhideWhenUsed/>
    <w:rsid w:val="004F31A2"/>
    <w:pPr>
      <w:tabs>
        <w:tab w:val="center" w:pos="4513"/>
        <w:tab w:val="right" w:pos="9026"/>
      </w:tabs>
    </w:pPr>
  </w:style>
  <w:style w:type="character" w:customStyle="1" w:styleId="FooterChar">
    <w:name w:val="Footer Char"/>
    <w:basedOn w:val="DefaultParagraphFont"/>
    <w:link w:val="Footer"/>
    <w:uiPriority w:val="99"/>
    <w:rsid w:val="004F31A2"/>
  </w:style>
  <w:style w:type="paragraph" w:customStyle="1" w:styleId="4Bulletedcopyblue">
    <w:name w:val="4 Bulleted copy blue"/>
    <w:basedOn w:val="Normal"/>
    <w:qFormat/>
    <w:rsid w:val="007D3354"/>
    <w:pPr>
      <w:numPr>
        <w:numId w:val="6"/>
      </w:numPr>
      <w:spacing w:after="120"/>
    </w:pPr>
    <w:rPr>
      <w:rFonts w:ascii="Arial" w:eastAsia="MS Mincho" w:hAnsi="Arial" w:cs="Arial"/>
      <w:sz w:val="20"/>
      <w:szCs w:val="20"/>
    </w:rPr>
  </w:style>
  <w:style w:type="character" w:styleId="CommentReference">
    <w:name w:val="annotation reference"/>
    <w:basedOn w:val="DefaultParagraphFont"/>
    <w:uiPriority w:val="99"/>
    <w:rsid w:val="00DE12F8"/>
    <w:rPr>
      <w:sz w:val="16"/>
      <w:szCs w:val="16"/>
    </w:rPr>
  </w:style>
  <w:style w:type="paragraph" w:styleId="CommentText">
    <w:name w:val="annotation text"/>
    <w:basedOn w:val="Normal"/>
    <w:link w:val="CommentTextChar"/>
    <w:uiPriority w:val="99"/>
    <w:rsid w:val="00DE12F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E12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12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F8"/>
    <w:rPr>
      <w:rFonts w:ascii="Segoe UI" w:hAnsi="Segoe UI" w:cs="Segoe UI"/>
      <w:sz w:val="18"/>
      <w:szCs w:val="18"/>
    </w:rPr>
  </w:style>
  <w:style w:type="paragraph" w:customStyle="1" w:styleId="HeadingLevel1">
    <w:name w:val="Heading Level 1"/>
    <w:basedOn w:val="Normal"/>
    <w:next w:val="Normal"/>
    <w:uiPriority w:val="9"/>
    <w:qFormat/>
    <w:rsid w:val="00A34273"/>
    <w:pPr>
      <w:keepNext/>
      <w:keepLines/>
      <w:numPr>
        <w:numId w:val="7"/>
      </w:numPr>
      <w:spacing w:before="480" w:after="240"/>
      <w:jc w:val="both"/>
      <w:outlineLvl w:val="0"/>
    </w:pPr>
    <w:rPr>
      <w:rFonts w:ascii="Trebuchet MS" w:hAnsi="Trebuchet MS" w:cs="Times New Roman"/>
      <w:b/>
      <w:szCs w:val="22"/>
    </w:rPr>
  </w:style>
  <w:style w:type="paragraph" w:customStyle="1" w:styleId="HeadingLevel2">
    <w:name w:val="Heading Level 2"/>
    <w:basedOn w:val="Normal"/>
    <w:uiPriority w:val="9"/>
    <w:qFormat/>
    <w:rsid w:val="00A34273"/>
    <w:pPr>
      <w:numPr>
        <w:ilvl w:val="1"/>
        <w:numId w:val="7"/>
      </w:numPr>
      <w:spacing w:after="240"/>
      <w:jc w:val="both"/>
      <w:outlineLvl w:val="1"/>
    </w:pPr>
    <w:rPr>
      <w:rFonts w:ascii="Trebuchet MS" w:hAnsi="Trebuchet MS" w:cs="Times New Roman"/>
      <w:sz w:val="20"/>
      <w:szCs w:val="22"/>
    </w:rPr>
  </w:style>
  <w:style w:type="paragraph" w:customStyle="1" w:styleId="HeadingLevel3">
    <w:name w:val="Heading Level 3"/>
    <w:basedOn w:val="Normal"/>
    <w:uiPriority w:val="9"/>
    <w:qFormat/>
    <w:rsid w:val="00A34273"/>
    <w:pPr>
      <w:numPr>
        <w:ilvl w:val="2"/>
        <w:numId w:val="7"/>
      </w:numPr>
      <w:spacing w:after="240"/>
      <w:jc w:val="both"/>
      <w:outlineLvl w:val="2"/>
    </w:pPr>
    <w:rPr>
      <w:rFonts w:ascii="Trebuchet MS" w:hAnsi="Trebuchet MS" w:cs="Times New Roman"/>
      <w:sz w:val="20"/>
      <w:szCs w:val="22"/>
    </w:rPr>
  </w:style>
  <w:style w:type="paragraph" w:customStyle="1" w:styleId="HeadingLevel4">
    <w:name w:val="Heading Level 4"/>
    <w:basedOn w:val="Normal"/>
    <w:next w:val="Normal"/>
    <w:uiPriority w:val="9"/>
    <w:qFormat/>
    <w:rsid w:val="00A34273"/>
    <w:pPr>
      <w:numPr>
        <w:ilvl w:val="3"/>
        <w:numId w:val="7"/>
      </w:numPr>
      <w:spacing w:before="60" w:after="240" w:line="264" w:lineRule="auto"/>
      <w:outlineLvl w:val="3"/>
    </w:pPr>
    <w:rPr>
      <w:rFonts w:ascii="Trebuchet MS" w:eastAsia="Trebuchet MS" w:hAnsi="Trebuchet MS" w:cs="Times New Roman"/>
      <w:sz w:val="18"/>
      <w:szCs w:val="22"/>
    </w:rPr>
  </w:style>
  <w:style w:type="paragraph" w:customStyle="1" w:styleId="HeadingLevel5">
    <w:name w:val="Heading Level 5"/>
    <w:basedOn w:val="Normal"/>
    <w:next w:val="Normal"/>
    <w:uiPriority w:val="9"/>
    <w:qFormat/>
    <w:rsid w:val="00A34273"/>
    <w:pPr>
      <w:numPr>
        <w:ilvl w:val="4"/>
        <w:numId w:val="7"/>
      </w:numPr>
      <w:spacing w:before="60" w:after="240" w:line="264" w:lineRule="auto"/>
      <w:outlineLvl w:val="4"/>
    </w:pPr>
    <w:rPr>
      <w:rFonts w:ascii="Trebuchet MS" w:eastAsia="Trebuchet MS" w:hAnsi="Trebuchet MS" w:cs="Times New Roman"/>
      <w:sz w:val="18"/>
      <w:szCs w:val="22"/>
    </w:rPr>
  </w:style>
  <w:style w:type="numbering" w:customStyle="1" w:styleId="HeadingNumbering">
    <w:name w:val="Heading Numbering"/>
    <w:uiPriority w:val="99"/>
    <w:rsid w:val="00A34273"/>
    <w:pPr>
      <w:numPr>
        <w:numId w:val="7"/>
      </w:numPr>
    </w:pPr>
  </w:style>
  <w:style w:type="paragraph" w:styleId="CommentSubject">
    <w:name w:val="annotation subject"/>
    <w:basedOn w:val="CommentText"/>
    <w:next w:val="CommentText"/>
    <w:link w:val="CommentSubjectChar"/>
    <w:uiPriority w:val="99"/>
    <w:semiHidden/>
    <w:unhideWhenUsed/>
    <w:rsid w:val="00AC595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5954"/>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8B0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3834">
      <w:bodyDiv w:val="1"/>
      <w:marLeft w:val="0"/>
      <w:marRight w:val="0"/>
      <w:marTop w:val="0"/>
      <w:marBottom w:val="0"/>
      <w:divBdr>
        <w:top w:val="none" w:sz="0" w:space="0" w:color="auto"/>
        <w:left w:val="none" w:sz="0" w:space="0" w:color="auto"/>
        <w:bottom w:val="none" w:sz="0" w:space="0" w:color="auto"/>
        <w:right w:val="none" w:sz="0" w:space="0" w:color="auto"/>
      </w:divBdr>
      <w:divsChild>
        <w:div w:id="1149831674">
          <w:marLeft w:val="0"/>
          <w:marRight w:val="0"/>
          <w:marTop w:val="0"/>
          <w:marBottom w:val="0"/>
          <w:divBdr>
            <w:top w:val="none" w:sz="0" w:space="0" w:color="auto"/>
            <w:left w:val="none" w:sz="0" w:space="0" w:color="auto"/>
            <w:bottom w:val="none" w:sz="0" w:space="0" w:color="auto"/>
            <w:right w:val="none" w:sz="0" w:space="0" w:color="auto"/>
          </w:divBdr>
        </w:div>
        <w:div w:id="1313211923">
          <w:marLeft w:val="0"/>
          <w:marRight w:val="0"/>
          <w:marTop w:val="0"/>
          <w:marBottom w:val="0"/>
          <w:divBdr>
            <w:top w:val="none" w:sz="0" w:space="0" w:color="auto"/>
            <w:left w:val="none" w:sz="0" w:space="0" w:color="auto"/>
            <w:bottom w:val="none" w:sz="0" w:space="0" w:color="auto"/>
            <w:right w:val="none" w:sz="0" w:space="0" w:color="auto"/>
          </w:divBdr>
        </w:div>
      </w:divsChild>
    </w:div>
    <w:div w:id="1297297207">
      <w:bodyDiv w:val="1"/>
      <w:marLeft w:val="0"/>
      <w:marRight w:val="0"/>
      <w:marTop w:val="0"/>
      <w:marBottom w:val="0"/>
      <w:divBdr>
        <w:top w:val="none" w:sz="0" w:space="0" w:color="auto"/>
        <w:left w:val="none" w:sz="0" w:space="0" w:color="auto"/>
        <w:bottom w:val="none" w:sz="0" w:space="0" w:color="auto"/>
        <w:right w:val="none" w:sz="0" w:space="0" w:color="auto"/>
      </w:divBdr>
      <w:divsChild>
        <w:div w:id="1977954839">
          <w:marLeft w:val="0"/>
          <w:marRight w:val="0"/>
          <w:marTop w:val="0"/>
          <w:marBottom w:val="300"/>
          <w:divBdr>
            <w:top w:val="single" w:sz="6" w:space="8" w:color="D9DCE2"/>
            <w:left w:val="none" w:sz="0" w:space="0" w:color="auto"/>
            <w:bottom w:val="single" w:sz="6" w:space="8" w:color="D9DCE2"/>
            <w:right w:val="none" w:sz="0" w:space="0" w:color="auto"/>
          </w:divBdr>
          <w:divsChild>
            <w:div w:id="538325165">
              <w:marLeft w:val="0"/>
              <w:marRight w:val="0"/>
              <w:marTop w:val="0"/>
              <w:marBottom w:val="0"/>
              <w:divBdr>
                <w:top w:val="none" w:sz="0" w:space="0" w:color="auto"/>
                <w:left w:val="none" w:sz="0" w:space="0" w:color="auto"/>
                <w:bottom w:val="none" w:sz="0" w:space="0" w:color="auto"/>
                <w:right w:val="none" w:sz="0" w:space="0" w:color="auto"/>
              </w:divBdr>
              <w:divsChild>
                <w:div w:id="674653966">
                  <w:marLeft w:val="-225"/>
                  <w:marRight w:val="-225"/>
                  <w:marTop w:val="0"/>
                  <w:marBottom w:val="0"/>
                  <w:divBdr>
                    <w:top w:val="none" w:sz="0" w:space="0" w:color="auto"/>
                    <w:left w:val="none" w:sz="0" w:space="0" w:color="auto"/>
                    <w:bottom w:val="none" w:sz="0" w:space="0" w:color="auto"/>
                    <w:right w:val="none" w:sz="0" w:space="0" w:color="auto"/>
                  </w:divBdr>
                  <w:divsChild>
                    <w:div w:id="1050301649">
                      <w:marLeft w:val="0"/>
                      <w:marRight w:val="0"/>
                      <w:marTop w:val="0"/>
                      <w:marBottom w:val="0"/>
                      <w:divBdr>
                        <w:top w:val="none" w:sz="0" w:space="0" w:color="auto"/>
                        <w:left w:val="none" w:sz="0" w:space="0" w:color="auto"/>
                        <w:bottom w:val="none" w:sz="0" w:space="0" w:color="auto"/>
                        <w:right w:val="none" w:sz="0" w:space="0" w:color="auto"/>
                      </w:divBdr>
                    </w:div>
                    <w:div w:id="17363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07">
          <w:marLeft w:val="0"/>
          <w:marRight w:val="0"/>
          <w:marTop w:val="0"/>
          <w:marBottom w:val="0"/>
          <w:divBdr>
            <w:top w:val="none" w:sz="0" w:space="0" w:color="auto"/>
            <w:left w:val="none" w:sz="0" w:space="0" w:color="auto"/>
            <w:bottom w:val="none" w:sz="0" w:space="0" w:color="auto"/>
            <w:right w:val="none" w:sz="0" w:space="0" w:color="auto"/>
          </w:divBdr>
        </w:div>
      </w:divsChild>
    </w:div>
    <w:div w:id="1734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kingsway.stockpor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olmes@kingsway.stockport.sch.uk" TargetMode="External"/><Relationship Id="rId4" Type="http://schemas.openxmlformats.org/officeDocument/2006/relationships/webSettings" Target="webSettings.xml"/><Relationship Id="rId9" Type="http://schemas.openxmlformats.org/officeDocument/2006/relationships/hyperlink" Target="mailto:k.exley@kingsway.stockport.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dc:description/>
  <cp:lastModifiedBy>Sarah Carroll</cp:lastModifiedBy>
  <cp:revision>2</cp:revision>
  <cp:lastPrinted>2021-10-21T09:44:00Z</cp:lastPrinted>
  <dcterms:created xsi:type="dcterms:W3CDTF">2024-03-28T13:15:00Z</dcterms:created>
  <dcterms:modified xsi:type="dcterms:W3CDTF">2024-03-28T13:15:00Z</dcterms:modified>
</cp:coreProperties>
</file>