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49C1" w14:textId="77777777" w:rsidR="006B25CC" w:rsidRDefault="006B25CC">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078"/>
        <w:gridCol w:w="6938"/>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49394599" w:rsidR="002D1A6B" w:rsidRPr="00737450" w:rsidRDefault="00434C40" w:rsidP="002D1A6B">
            <w:pPr>
              <w:spacing w:after="0" w:line="240" w:lineRule="auto"/>
              <w:rPr>
                <w:rFonts w:ascii="Century Gothic" w:eastAsia="Times New Roman" w:hAnsi="Century Gothic" w:cs="Times New Roman"/>
                <w:kern w:val="0"/>
                <w:sz w:val="20"/>
                <w:szCs w:val="20"/>
                <w:lang w:eastAsia="en-GB"/>
                <w14:ligatures w14:val="none"/>
              </w:rPr>
            </w:pPr>
            <w:r>
              <w:rPr>
                <w:rFonts w:ascii="Century Gothic" w:eastAsia="Times New Roman" w:hAnsi="Century Gothic" w:cs="Times New Roman"/>
                <w:kern w:val="0"/>
                <w:sz w:val="20"/>
                <w:szCs w:val="20"/>
                <w:lang w:eastAsia="en-GB"/>
                <w14:ligatures w14:val="none"/>
              </w:rPr>
              <w:t>Examinations</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233818D2" w:rsidR="002D1A6B" w:rsidRPr="00737450" w:rsidRDefault="001B09B1" w:rsidP="002D1A6B">
            <w:pPr>
              <w:spacing w:after="0" w:line="240" w:lineRule="auto"/>
              <w:rPr>
                <w:rFonts w:ascii="Century Gothic" w:eastAsia="Times New Roman" w:hAnsi="Century Gothic" w:cs="Times New Roman"/>
                <w:color w:val="FFFFFF" w:themeColor="background1"/>
                <w:kern w:val="0"/>
                <w:sz w:val="20"/>
                <w:szCs w:val="20"/>
                <w:lang w:eastAsia="en-GB"/>
                <w14:ligatures w14:val="none"/>
              </w:rPr>
            </w:pPr>
            <w:r>
              <w:rPr>
                <w:rFonts w:ascii="Century Gothic" w:eastAsia="Times New Roman" w:hAnsi="Century Gothic" w:cs="Times New Roman"/>
                <w:color w:val="FFFFFF" w:themeColor="background1"/>
                <w:kern w:val="0"/>
                <w:sz w:val="20"/>
                <w:szCs w:val="20"/>
                <w:lang w:eastAsia="en-GB"/>
                <w14:ligatures w14:val="none"/>
              </w:rPr>
              <w:t>Exam Invigilator</w:t>
            </w:r>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34485FED" w:rsidR="002D1A6B" w:rsidRPr="002B4AC5" w:rsidRDefault="002B4AC5" w:rsidP="002D1A6B">
            <w:pPr>
              <w:spacing w:after="0" w:line="240" w:lineRule="auto"/>
              <w:rPr>
                <w:rFonts w:ascii="Century Gothic" w:eastAsia="Times New Roman" w:hAnsi="Century Gothic" w:cs="Times New Roman"/>
                <w:kern w:val="0"/>
                <w:sz w:val="20"/>
                <w:szCs w:val="20"/>
                <w:lang w:eastAsia="en-GB"/>
                <w14:ligatures w14:val="none"/>
              </w:rPr>
            </w:pPr>
            <w:r w:rsidRPr="002B4AC5">
              <w:rPr>
                <w:rFonts w:ascii="Century Gothic" w:eastAsia="Times New Roman" w:hAnsi="Century Gothic" w:cs="Times New Roman"/>
                <w:kern w:val="0"/>
                <w:sz w:val="20"/>
                <w:szCs w:val="20"/>
                <w:lang w:eastAsia="en-GB"/>
                <w14:ligatures w14:val="none"/>
              </w:rPr>
              <w:t>Scale 4 point 8 £12.80 per hour</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2461B97F" w:rsidR="001B09B1" w:rsidRPr="00737450" w:rsidRDefault="00D44D64" w:rsidP="002D1A6B">
            <w:pPr>
              <w:spacing w:after="0" w:line="240" w:lineRule="auto"/>
              <w:rPr>
                <w:rFonts w:ascii="Century Gothic" w:eastAsia="Times New Roman" w:hAnsi="Century Gothic" w:cs="Times New Roman"/>
                <w:kern w:val="0"/>
                <w:sz w:val="20"/>
                <w:szCs w:val="20"/>
                <w:lang w:eastAsia="en-GB"/>
                <w14:ligatures w14:val="none"/>
              </w:rPr>
            </w:pPr>
            <w:r w:rsidRPr="00D44D64">
              <w:rPr>
                <w:rFonts w:ascii="Century Gothic" w:eastAsia="Times New Roman" w:hAnsi="Century Gothic" w:cs="Times New Roman"/>
                <w:kern w:val="0"/>
                <w:sz w:val="20"/>
                <w:szCs w:val="20"/>
                <w:lang w:eastAsia="en-GB"/>
                <w14:ligatures w14:val="none"/>
              </w:rPr>
              <w:t>Casual hours during exam periods only (2 weeks Dec, 2 weeks Feb, 2 weeks April &amp; 6 weeks May &amp; June). Approx 2 meetings per year plus online training modules as appropriate.</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A4FDF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Permanent</w:t>
            </w:r>
          </w:p>
        </w:tc>
      </w:tr>
      <w:tr w:rsidR="002D1A6B" w:rsidRPr="002D1A6B" w14:paraId="49D32621"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374BBD01" w:rsidR="002D1A6B" w:rsidRPr="00737450" w:rsidRDefault="001B09B1" w:rsidP="002D1A6B">
            <w:pPr>
              <w:spacing w:before="120" w:after="0" w:line="240" w:lineRule="auto"/>
              <w:rPr>
                <w:rFonts w:ascii="Century Gothic" w:eastAsia="Times New Roman" w:hAnsi="Century Gothic" w:cs="Times New Roman"/>
                <w:bCs/>
                <w:kern w:val="0"/>
                <w:sz w:val="20"/>
                <w:szCs w:val="20"/>
                <w:lang w:eastAsia="en-GB"/>
                <w14:ligatures w14:val="none"/>
              </w:rPr>
            </w:pPr>
            <w:r>
              <w:rPr>
                <w:rFonts w:ascii="Century Gothic" w:eastAsiaTheme="minorEastAsia" w:hAnsi="Century Gothic" w:cs="Arial"/>
                <w:bCs/>
                <w:sz w:val="20"/>
                <w:szCs w:val="20"/>
                <w:lang w:val="en-US" w:eastAsia="ja-JP"/>
              </w:rPr>
              <w:t>Exa</w:t>
            </w:r>
            <w:r w:rsidR="00BA3B13">
              <w:rPr>
                <w:rFonts w:ascii="Century Gothic" w:eastAsiaTheme="minorEastAsia" w:hAnsi="Century Gothic" w:cs="Arial"/>
                <w:bCs/>
                <w:sz w:val="20"/>
                <w:szCs w:val="20"/>
                <w:lang w:val="en-US" w:eastAsia="ja-JP"/>
              </w:rPr>
              <w:t>min</w:t>
            </w:r>
            <w:r>
              <w:rPr>
                <w:rFonts w:ascii="Century Gothic" w:eastAsiaTheme="minorEastAsia" w:hAnsi="Century Gothic" w:cs="Arial"/>
                <w:bCs/>
                <w:sz w:val="20"/>
                <w:szCs w:val="20"/>
                <w:lang w:val="en-US" w:eastAsia="ja-JP"/>
              </w:rPr>
              <w:t xml:space="preserve">ations Officer / </w:t>
            </w:r>
            <w:r w:rsidR="00BA3B13">
              <w:rPr>
                <w:rFonts w:ascii="Century Gothic" w:eastAsiaTheme="minorEastAsia" w:hAnsi="Century Gothic" w:cs="Arial"/>
                <w:bCs/>
                <w:sz w:val="20"/>
                <w:szCs w:val="20"/>
                <w:lang w:val="en-US" w:eastAsia="ja-JP"/>
              </w:rPr>
              <w:t>Senior Leadership Team</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47DE5640" w14:textId="77777777" w:rsidR="00434C40" w:rsidRPr="00434C40" w:rsidRDefault="00434C40" w:rsidP="00434C40">
            <w:pPr>
              <w:rPr>
                <w:rFonts w:ascii="Century Gothic" w:eastAsia="Times New Roman" w:hAnsi="Century Gothic" w:cs="Times New Roman"/>
                <w:kern w:val="0"/>
                <w:sz w:val="20"/>
                <w:szCs w:val="20"/>
                <w:lang w:eastAsia="en-GB"/>
                <w14:ligatures w14:val="none"/>
              </w:rPr>
            </w:pPr>
            <w:r w:rsidRPr="00434C40">
              <w:rPr>
                <w:rFonts w:ascii="Century Gothic" w:eastAsia="Times New Roman" w:hAnsi="Century Gothic" w:cs="Times New Roman"/>
                <w:kern w:val="0"/>
                <w:sz w:val="20"/>
                <w:szCs w:val="20"/>
                <w:lang w:eastAsia="en-GB"/>
                <w14:ligatures w14:val="none"/>
              </w:rPr>
              <w:t>To ensure that examinations are conducted according to the regulations to:</w:t>
            </w:r>
          </w:p>
          <w:p w14:paraId="379FBAEE" w14:textId="7602046F" w:rsidR="00434C40" w:rsidRPr="00434C40" w:rsidRDefault="00434C40" w:rsidP="00434C40">
            <w:pPr>
              <w:rPr>
                <w:rFonts w:ascii="Century Gothic" w:eastAsia="Times New Roman" w:hAnsi="Century Gothic" w:cs="Times New Roman"/>
                <w:kern w:val="0"/>
                <w:sz w:val="20"/>
                <w:szCs w:val="20"/>
                <w:lang w:eastAsia="en-GB"/>
                <w14:ligatures w14:val="none"/>
              </w:rPr>
            </w:pPr>
            <w:r w:rsidRPr="00434C40">
              <w:rPr>
                <w:rFonts w:ascii="Century Gothic" w:eastAsia="Times New Roman" w:hAnsi="Century Gothic" w:cs="Times New Roman"/>
                <w:kern w:val="0"/>
                <w:sz w:val="20"/>
                <w:szCs w:val="20"/>
                <w:lang w:eastAsia="en-GB"/>
                <w14:ligatures w14:val="none"/>
              </w:rPr>
              <w:t>•</w:t>
            </w:r>
            <w:r w:rsidR="001C4B58">
              <w:rPr>
                <w:rFonts w:ascii="Century Gothic" w:eastAsia="Times New Roman" w:hAnsi="Century Gothic" w:cs="Times New Roman"/>
                <w:kern w:val="0"/>
                <w:sz w:val="20"/>
                <w:szCs w:val="20"/>
                <w:lang w:eastAsia="en-GB"/>
                <w14:ligatures w14:val="none"/>
              </w:rPr>
              <w:t>E</w:t>
            </w:r>
            <w:r w:rsidRPr="00434C40">
              <w:rPr>
                <w:rFonts w:ascii="Century Gothic" w:eastAsia="Times New Roman" w:hAnsi="Century Gothic" w:cs="Times New Roman"/>
                <w:kern w:val="0"/>
                <w:sz w:val="20"/>
                <w:szCs w:val="20"/>
                <w:lang w:eastAsia="en-GB"/>
                <w14:ligatures w14:val="none"/>
              </w:rPr>
              <w:t>nsure all candidates have an equal opportunity to demonstrate their abilities</w:t>
            </w:r>
          </w:p>
          <w:p w14:paraId="05D30299" w14:textId="77E513F7" w:rsidR="00434C40" w:rsidRPr="00434C40" w:rsidRDefault="00434C40" w:rsidP="00434C40">
            <w:pPr>
              <w:rPr>
                <w:rFonts w:ascii="Century Gothic" w:eastAsia="Times New Roman" w:hAnsi="Century Gothic" w:cs="Times New Roman"/>
                <w:kern w:val="0"/>
                <w:sz w:val="20"/>
                <w:szCs w:val="20"/>
                <w:lang w:eastAsia="en-GB"/>
                <w14:ligatures w14:val="none"/>
              </w:rPr>
            </w:pPr>
            <w:r w:rsidRPr="00434C40">
              <w:rPr>
                <w:rFonts w:ascii="Century Gothic" w:eastAsia="Times New Roman" w:hAnsi="Century Gothic" w:cs="Times New Roman"/>
                <w:kern w:val="0"/>
                <w:sz w:val="20"/>
                <w:szCs w:val="20"/>
                <w:lang w:eastAsia="en-GB"/>
                <w14:ligatures w14:val="none"/>
              </w:rPr>
              <w:t>•</w:t>
            </w:r>
            <w:r w:rsidR="001C4B58">
              <w:rPr>
                <w:rFonts w:ascii="Century Gothic" w:eastAsia="Times New Roman" w:hAnsi="Century Gothic" w:cs="Times New Roman"/>
                <w:kern w:val="0"/>
                <w:sz w:val="20"/>
                <w:szCs w:val="20"/>
                <w:lang w:eastAsia="en-GB"/>
                <w14:ligatures w14:val="none"/>
              </w:rPr>
              <w:t>E</w:t>
            </w:r>
            <w:r w:rsidRPr="00434C40">
              <w:rPr>
                <w:rFonts w:ascii="Century Gothic" w:eastAsia="Times New Roman" w:hAnsi="Century Gothic" w:cs="Times New Roman"/>
                <w:kern w:val="0"/>
                <w:sz w:val="20"/>
                <w:szCs w:val="20"/>
                <w:lang w:eastAsia="en-GB"/>
                <w14:ligatures w14:val="none"/>
              </w:rPr>
              <w:t>nsure the security of the examination materials before, during and after the examination</w:t>
            </w:r>
          </w:p>
          <w:p w14:paraId="0B175BA9" w14:textId="592933B4" w:rsidR="00434C40" w:rsidRPr="00434C40" w:rsidRDefault="00434C40" w:rsidP="00434C40">
            <w:pPr>
              <w:rPr>
                <w:rFonts w:ascii="Century Gothic" w:eastAsia="Times New Roman" w:hAnsi="Century Gothic" w:cs="Times New Roman"/>
                <w:kern w:val="0"/>
                <w:sz w:val="20"/>
                <w:szCs w:val="20"/>
                <w:lang w:eastAsia="en-GB"/>
                <w14:ligatures w14:val="none"/>
              </w:rPr>
            </w:pPr>
            <w:r w:rsidRPr="00434C40">
              <w:rPr>
                <w:rFonts w:ascii="Century Gothic" w:eastAsia="Times New Roman" w:hAnsi="Century Gothic" w:cs="Times New Roman"/>
                <w:kern w:val="0"/>
                <w:sz w:val="20"/>
                <w:szCs w:val="20"/>
                <w:lang w:eastAsia="en-GB"/>
                <w14:ligatures w14:val="none"/>
              </w:rPr>
              <w:t>•</w:t>
            </w:r>
            <w:r w:rsidR="001C4B58">
              <w:rPr>
                <w:rFonts w:ascii="Century Gothic" w:eastAsia="Times New Roman" w:hAnsi="Century Gothic" w:cs="Times New Roman"/>
                <w:kern w:val="0"/>
                <w:sz w:val="20"/>
                <w:szCs w:val="20"/>
                <w:lang w:eastAsia="en-GB"/>
                <w14:ligatures w14:val="none"/>
              </w:rPr>
              <w:t>P</w:t>
            </w:r>
            <w:r w:rsidRPr="00434C40">
              <w:rPr>
                <w:rFonts w:ascii="Century Gothic" w:eastAsia="Times New Roman" w:hAnsi="Century Gothic" w:cs="Times New Roman"/>
                <w:kern w:val="0"/>
                <w:sz w:val="20"/>
                <w:szCs w:val="20"/>
                <w:lang w:eastAsia="en-GB"/>
                <w14:ligatures w14:val="none"/>
              </w:rPr>
              <w:t>revent possible candidate malpractice</w:t>
            </w:r>
          </w:p>
          <w:p w14:paraId="3EE352E0" w14:textId="5C7A689C" w:rsidR="002D1A6B" w:rsidRPr="002D1A6B" w:rsidRDefault="00434C40" w:rsidP="00434C40">
            <w:pPr>
              <w:rPr>
                <w:rFonts w:ascii="Times New Roman" w:eastAsia="Times New Roman" w:hAnsi="Times New Roman" w:cs="Times New Roman"/>
                <w:kern w:val="0"/>
                <w:sz w:val="24"/>
                <w:szCs w:val="24"/>
                <w:lang w:eastAsia="en-GB"/>
                <w14:ligatures w14:val="none"/>
              </w:rPr>
            </w:pPr>
            <w:r w:rsidRPr="00434C40">
              <w:rPr>
                <w:rFonts w:ascii="Century Gothic" w:eastAsia="Times New Roman" w:hAnsi="Century Gothic" w:cs="Times New Roman"/>
                <w:kern w:val="0"/>
                <w:sz w:val="20"/>
                <w:szCs w:val="20"/>
                <w:lang w:eastAsia="en-GB"/>
                <w14:ligatures w14:val="none"/>
              </w:rPr>
              <w:t>•</w:t>
            </w:r>
            <w:r w:rsidR="001C4B58">
              <w:rPr>
                <w:rFonts w:ascii="Century Gothic" w:eastAsia="Times New Roman" w:hAnsi="Century Gothic" w:cs="Times New Roman"/>
                <w:kern w:val="0"/>
                <w:sz w:val="20"/>
                <w:szCs w:val="20"/>
                <w:lang w:eastAsia="en-GB"/>
                <w14:ligatures w14:val="none"/>
              </w:rPr>
              <w:t>P</w:t>
            </w:r>
            <w:r w:rsidRPr="00434C40">
              <w:rPr>
                <w:rFonts w:ascii="Century Gothic" w:eastAsia="Times New Roman" w:hAnsi="Century Gothic" w:cs="Times New Roman"/>
                <w:kern w:val="0"/>
                <w:sz w:val="20"/>
                <w:szCs w:val="20"/>
                <w:lang w:eastAsia="en-GB"/>
                <w14:ligatures w14:val="none"/>
              </w:rPr>
              <w:t>revent possible administrative failures</w:t>
            </w:r>
          </w:p>
        </w:tc>
      </w:tr>
    </w:tbl>
    <w:p w14:paraId="130B1013" w14:textId="77777777" w:rsidR="002D1A6B" w:rsidRDefault="002D1A6B" w:rsidP="002D1A6B"/>
    <w:p w14:paraId="37B8DDD6" w14:textId="77777777" w:rsidR="001C4B58" w:rsidRDefault="00737450" w:rsidP="001C4B58">
      <w:pPr>
        <w:rPr>
          <w:rFonts w:ascii="Century Gothic" w:hAnsi="Century Gothic" w:cs="Arial"/>
          <w:b/>
          <w:sz w:val="20"/>
          <w:szCs w:val="20"/>
        </w:rPr>
      </w:pPr>
      <w:r w:rsidRPr="00B42DFE">
        <w:rPr>
          <w:rFonts w:ascii="Century Gothic" w:hAnsi="Century Gothic" w:cs="Arial"/>
          <w:b/>
          <w:sz w:val="20"/>
          <w:szCs w:val="20"/>
        </w:rPr>
        <w:t>Main Duties and Responsibilities</w:t>
      </w:r>
    </w:p>
    <w:p w14:paraId="34FD76C4" w14:textId="6C093165" w:rsidR="00434C40" w:rsidRPr="00434C40" w:rsidRDefault="00434C40" w:rsidP="001C4B58">
      <w:pPr>
        <w:rPr>
          <w:rFonts w:ascii="Century Gothic" w:hAnsi="Century Gothic" w:cs="Arial"/>
          <w:sz w:val="20"/>
          <w:szCs w:val="20"/>
        </w:rPr>
      </w:pPr>
      <w:r w:rsidRPr="00434C40">
        <w:rPr>
          <w:rFonts w:ascii="Century Gothic" w:hAnsi="Century Gothic" w:cs="Arial"/>
          <w:sz w:val="20"/>
          <w:szCs w:val="20"/>
        </w:rPr>
        <w:t xml:space="preserve">To conduct examinations in accordance with the Joint Council for Qualifications (JCQ), awarding body and </w:t>
      </w:r>
      <w:r>
        <w:rPr>
          <w:rFonts w:ascii="Century Gothic" w:hAnsi="Century Gothic" w:cs="Arial"/>
          <w:sz w:val="20"/>
          <w:szCs w:val="20"/>
        </w:rPr>
        <w:t>The Kingsway School</w:t>
      </w:r>
      <w:r w:rsidRPr="00434C40">
        <w:rPr>
          <w:rFonts w:ascii="Century Gothic" w:hAnsi="Century Gothic" w:cs="Arial"/>
          <w:sz w:val="20"/>
          <w:szCs w:val="20"/>
        </w:rPr>
        <w:t xml:space="preserve"> regulations and instructions. </w:t>
      </w:r>
    </w:p>
    <w:p w14:paraId="3DE47526" w14:textId="77777777" w:rsidR="00434C40" w:rsidRDefault="00434C40" w:rsidP="00434C40">
      <w:pPr>
        <w:spacing w:after="0" w:line="240" w:lineRule="auto"/>
        <w:rPr>
          <w:rFonts w:ascii="Century Gothic" w:hAnsi="Century Gothic" w:cs="Arial"/>
          <w:sz w:val="20"/>
          <w:szCs w:val="20"/>
        </w:rPr>
      </w:pPr>
    </w:p>
    <w:p w14:paraId="7AC1FF49" w14:textId="0CA198B3" w:rsidR="00434C40" w:rsidRPr="00434C40" w:rsidRDefault="00434C40" w:rsidP="00434C40">
      <w:pPr>
        <w:spacing w:after="0" w:line="240" w:lineRule="auto"/>
        <w:rPr>
          <w:rFonts w:ascii="Century Gothic" w:hAnsi="Century Gothic" w:cs="Arial"/>
          <w:sz w:val="20"/>
          <w:szCs w:val="20"/>
        </w:rPr>
      </w:pPr>
      <w:r w:rsidRPr="00434C40">
        <w:rPr>
          <w:rFonts w:ascii="Century Gothic" w:hAnsi="Century Gothic" w:cs="Arial"/>
          <w:sz w:val="20"/>
          <w:szCs w:val="20"/>
        </w:rPr>
        <w:t xml:space="preserve">To have a key role in upholding the integrity and security of the external examination/assessment process </w:t>
      </w:r>
      <w:r w:rsidR="001C4B58" w:rsidRPr="00434C40">
        <w:rPr>
          <w:rFonts w:ascii="Century Gothic" w:hAnsi="Century Gothic" w:cs="Arial"/>
          <w:sz w:val="20"/>
          <w:szCs w:val="20"/>
        </w:rPr>
        <w:t>and</w:t>
      </w:r>
      <w:r w:rsidRPr="00434C40">
        <w:rPr>
          <w:rFonts w:ascii="Century Gothic" w:hAnsi="Century Gothic" w:cs="Arial"/>
          <w:sz w:val="20"/>
          <w:szCs w:val="20"/>
        </w:rPr>
        <w:t xml:space="preserve"> the </w:t>
      </w:r>
      <w:r w:rsidR="001C4B58">
        <w:rPr>
          <w:rFonts w:ascii="Century Gothic" w:hAnsi="Century Gothic" w:cs="Arial"/>
          <w:sz w:val="20"/>
          <w:szCs w:val="20"/>
        </w:rPr>
        <w:t>i</w:t>
      </w:r>
      <w:r w:rsidRPr="00434C40">
        <w:rPr>
          <w:rFonts w:ascii="Century Gothic" w:hAnsi="Century Gothic" w:cs="Arial"/>
          <w:sz w:val="20"/>
          <w:szCs w:val="20"/>
        </w:rPr>
        <w:t xml:space="preserve">nternal </w:t>
      </w:r>
      <w:r w:rsidR="001C4B58">
        <w:rPr>
          <w:rFonts w:ascii="Century Gothic" w:hAnsi="Century Gothic" w:cs="Arial"/>
          <w:sz w:val="20"/>
          <w:szCs w:val="20"/>
        </w:rPr>
        <w:t>m</w:t>
      </w:r>
      <w:r w:rsidRPr="00434C40">
        <w:rPr>
          <w:rFonts w:ascii="Century Gothic" w:hAnsi="Century Gothic" w:cs="Arial"/>
          <w:sz w:val="20"/>
          <w:szCs w:val="20"/>
        </w:rPr>
        <w:t>ock exams.</w:t>
      </w:r>
    </w:p>
    <w:p w14:paraId="3BCF8F72" w14:textId="77777777" w:rsidR="00434C40" w:rsidRDefault="00434C40" w:rsidP="00434C40">
      <w:pPr>
        <w:spacing w:after="0" w:line="240" w:lineRule="auto"/>
        <w:rPr>
          <w:rFonts w:ascii="Century Gothic" w:hAnsi="Century Gothic" w:cs="Arial"/>
          <w:sz w:val="20"/>
          <w:szCs w:val="20"/>
        </w:rPr>
      </w:pPr>
    </w:p>
    <w:p w14:paraId="2E37F5EF" w14:textId="14092ED0" w:rsidR="001C4B58" w:rsidRPr="00434C40" w:rsidRDefault="00434C40" w:rsidP="00434C40">
      <w:pPr>
        <w:spacing w:after="0" w:line="240" w:lineRule="auto"/>
        <w:rPr>
          <w:rFonts w:ascii="Century Gothic" w:hAnsi="Century Gothic" w:cs="Arial"/>
          <w:sz w:val="20"/>
          <w:szCs w:val="20"/>
        </w:rPr>
      </w:pPr>
      <w:r w:rsidRPr="001C4B58">
        <w:rPr>
          <w:rFonts w:ascii="Century Gothic" w:hAnsi="Century Gothic" w:cs="Arial"/>
          <w:b/>
          <w:bCs/>
          <w:sz w:val="20"/>
          <w:szCs w:val="20"/>
        </w:rPr>
        <w:t>Before examinations</w:t>
      </w:r>
    </w:p>
    <w:p w14:paraId="5E3FA43E" w14:textId="2D155AFB" w:rsidR="00434C40" w:rsidRPr="00434C40" w:rsidRDefault="00434C40" w:rsidP="00434C40">
      <w:pPr>
        <w:pStyle w:val="ListParagraph"/>
        <w:numPr>
          <w:ilvl w:val="0"/>
          <w:numId w:val="40"/>
        </w:numPr>
        <w:spacing w:after="0" w:line="240" w:lineRule="auto"/>
        <w:rPr>
          <w:rFonts w:ascii="Century Gothic" w:hAnsi="Century Gothic" w:cs="Arial"/>
          <w:sz w:val="20"/>
          <w:szCs w:val="20"/>
        </w:rPr>
      </w:pPr>
      <w:r w:rsidRPr="00434C40">
        <w:rPr>
          <w:rFonts w:ascii="Century Gothic" w:hAnsi="Century Gothic" w:cs="Arial"/>
          <w:sz w:val="20"/>
          <w:szCs w:val="20"/>
        </w:rPr>
        <w:t>Report to and be briefed by the exams officer prior to each exam session</w:t>
      </w:r>
    </w:p>
    <w:p w14:paraId="4A8CD67C" w14:textId="002E9FBD" w:rsidR="00434C40" w:rsidRPr="00434C40" w:rsidRDefault="00434C40" w:rsidP="00434C40">
      <w:pPr>
        <w:pStyle w:val="ListParagraph"/>
        <w:numPr>
          <w:ilvl w:val="0"/>
          <w:numId w:val="40"/>
        </w:numPr>
        <w:spacing w:after="0" w:line="240" w:lineRule="auto"/>
        <w:rPr>
          <w:rFonts w:ascii="Century Gothic" w:hAnsi="Century Gothic" w:cs="Arial"/>
          <w:sz w:val="20"/>
          <w:szCs w:val="20"/>
        </w:rPr>
      </w:pPr>
      <w:r w:rsidRPr="00434C40">
        <w:rPr>
          <w:rFonts w:ascii="Century Gothic" w:hAnsi="Century Gothic" w:cs="Arial"/>
          <w:sz w:val="20"/>
          <w:szCs w:val="20"/>
        </w:rPr>
        <w:t>Keep confidential exam question papers and materials secure before, during and after exams</w:t>
      </w:r>
    </w:p>
    <w:p w14:paraId="180D2579" w14:textId="184F84D0" w:rsidR="00434C40" w:rsidRPr="00434C40" w:rsidRDefault="00434C40" w:rsidP="00434C40">
      <w:pPr>
        <w:pStyle w:val="ListParagraph"/>
        <w:numPr>
          <w:ilvl w:val="0"/>
          <w:numId w:val="40"/>
        </w:numPr>
        <w:spacing w:after="0" w:line="240" w:lineRule="auto"/>
        <w:rPr>
          <w:rFonts w:ascii="Century Gothic" w:hAnsi="Century Gothic" w:cs="Arial"/>
          <w:sz w:val="20"/>
          <w:szCs w:val="20"/>
        </w:rPr>
      </w:pPr>
      <w:r w:rsidRPr="00434C40">
        <w:rPr>
          <w:rFonts w:ascii="Century Gothic" w:hAnsi="Century Gothic" w:cs="Arial"/>
          <w:sz w:val="20"/>
          <w:szCs w:val="20"/>
        </w:rPr>
        <w:t>Ensure exam rooms are set up according to the requirements</w:t>
      </w:r>
    </w:p>
    <w:p w14:paraId="4B633EF1" w14:textId="03ED1185" w:rsidR="00434C40" w:rsidRPr="00434C40" w:rsidRDefault="00434C40" w:rsidP="00434C40">
      <w:pPr>
        <w:pStyle w:val="ListParagraph"/>
        <w:numPr>
          <w:ilvl w:val="0"/>
          <w:numId w:val="40"/>
        </w:numPr>
        <w:spacing w:after="0" w:line="240" w:lineRule="auto"/>
        <w:rPr>
          <w:rFonts w:ascii="Century Gothic" w:hAnsi="Century Gothic" w:cs="Arial"/>
          <w:sz w:val="20"/>
          <w:szCs w:val="20"/>
        </w:rPr>
      </w:pPr>
      <w:r w:rsidRPr="00434C40">
        <w:rPr>
          <w:rFonts w:ascii="Century Gothic" w:hAnsi="Century Gothic" w:cs="Arial"/>
          <w:sz w:val="20"/>
          <w:szCs w:val="20"/>
        </w:rPr>
        <w:t>Admit candidates into exam rooms under formal examination conditions</w:t>
      </w:r>
    </w:p>
    <w:p w14:paraId="39726EEE" w14:textId="1430F6A9" w:rsidR="00434C40" w:rsidRPr="00434C40" w:rsidRDefault="00434C40" w:rsidP="00434C40">
      <w:pPr>
        <w:pStyle w:val="ListParagraph"/>
        <w:numPr>
          <w:ilvl w:val="0"/>
          <w:numId w:val="40"/>
        </w:numPr>
        <w:spacing w:after="0" w:line="240" w:lineRule="auto"/>
        <w:rPr>
          <w:rFonts w:ascii="Century Gothic" w:hAnsi="Century Gothic" w:cs="Arial"/>
          <w:sz w:val="20"/>
          <w:szCs w:val="20"/>
        </w:rPr>
      </w:pPr>
      <w:r w:rsidRPr="00434C40">
        <w:rPr>
          <w:rFonts w:ascii="Century Gothic" w:hAnsi="Century Gothic" w:cs="Arial"/>
          <w:sz w:val="20"/>
          <w:szCs w:val="20"/>
        </w:rPr>
        <w:t>Give full attention to conducting the examinations properly</w:t>
      </w:r>
    </w:p>
    <w:p w14:paraId="76166FF5" w14:textId="1550475E" w:rsidR="00434C40" w:rsidRPr="00434C40" w:rsidRDefault="00434C40" w:rsidP="00434C40">
      <w:pPr>
        <w:pStyle w:val="ListParagraph"/>
        <w:numPr>
          <w:ilvl w:val="0"/>
          <w:numId w:val="40"/>
        </w:numPr>
        <w:spacing w:after="0" w:line="240" w:lineRule="auto"/>
        <w:rPr>
          <w:rFonts w:ascii="Century Gothic" w:hAnsi="Century Gothic" w:cs="Arial"/>
          <w:sz w:val="20"/>
          <w:szCs w:val="20"/>
        </w:rPr>
      </w:pPr>
      <w:r w:rsidRPr="00434C40">
        <w:rPr>
          <w:rFonts w:ascii="Century Gothic" w:hAnsi="Century Gothic" w:cs="Arial"/>
          <w:sz w:val="20"/>
          <w:szCs w:val="20"/>
        </w:rPr>
        <w:t>Identify candidates and seat candidates according to the required arrangements</w:t>
      </w:r>
    </w:p>
    <w:p w14:paraId="55D1FF7E" w14:textId="20EDB5E3" w:rsidR="00434C40" w:rsidRPr="00434C40" w:rsidRDefault="00434C40" w:rsidP="00434C40">
      <w:pPr>
        <w:pStyle w:val="ListParagraph"/>
        <w:numPr>
          <w:ilvl w:val="0"/>
          <w:numId w:val="40"/>
        </w:numPr>
        <w:spacing w:after="0" w:line="240" w:lineRule="auto"/>
        <w:rPr>
          <w:rFonts w:ascii="Century Gothic" w:hAnsi="Century Gothic" w:cs="Arial"/>
          <w:sz w:val="20"/>
          <w:szCs w:val="20"/>
        </w:rPr>
      </w:pPr>
      <w:r w:rsidRPr="00434C40">
        <w:rPr>
          <w:rFonts w:ascii="Century Gothic" w:hAnsi="Century Gothic" w:cs="Arial"/>
          <w:sz w:val="20"/>
          <w:szCs w:val="20"/>
        </w:rPr>
        <w:t>Distribute the correct question papers and exam materials to candidates</w:t>
      </w:r>
    </w:p>
    <w:p w14:paraId="7443576B" w14:textId="4721693F" w:rsidR="00434C40" w:rsidRPr="00434C40" w:rsidRDefault="00434C40" w:rsidP="00434C40">
      <w:pPr>
        <w:pStyle w:val="ListParagraph"/>
        <w:numPr>
          <w:ilvl w:val="0"/>
          <w:numId w:val="40"/>
        </w:numPr>
        <w:spacing w:after="0" w:line="240" w:lineRule="auto"/>
        <w:rPr>
          <w:rFonts w:ascii="Century Gothic" w:hAnsi="Century Gothic" w:cs="Arial"/>
          <w:sz w:val="20"/>
          <w:szCs w:val="20"/>
        </w:rPr>
      </w:pPr>
      <w:r w:rsidRPr="00434C40">
        <w:rPr>
          <w:rFonts w:ascii="Century Gothic" w:hAnsi="Century Gothic" w:cs="Arial"/>
          <w:sz w:val="20"/>
          <w:szCs w:val="20"/>
        </w:rPr>
        <w:lastRenderedPageBreak/>
        <w:t>Instruct candidates in the conduct of their exams</w:t>
      </w:r>
    </w:p>
    <w:p w14:paraId="567D8B1F" w14:textId="07D8DDC9" w:rsidR="00434C40" w:rsidRPr="001C4B58" w:rsidRDefault="00434C40" w:rsidP="001C4B58">
      <w:pPr>
        <w:pStyle w:val="ListParagraph"/>
        <w:numPr>
          <w:ilvl w:val="0"/>
          <w:numId w:val="40"/>
        </w:numPr>
        <w:spacing w:after="0" w:line="240" w:lineRule="auto"/>
        <w:rPr>
          <w:rFonts w:ascii="Century Gothic" w:hAnsi="Century Gothic" w:cs="Arial"/>
          <w:sz w:val="20"/>
          <w:szCs w:val="20"/>
        </w:rPr>
      </w:pPr>
      <w:r w:rsidRPr="001C4B58">
        <w:rPr>
          <w:rFonts w:ascii="Century Gothic" w:hAnsi="Century Gothic" w:cs="Arial"/>
          <w:sz w:val="20"/>
          <w:szCs w:val="20"/>
        </w:rPr>
        <w:t>Deal with candidate questions</w:t>
      </w:r>
    </w:p>
    <w:p w14:paraId="294F09CB" w14:textId="54243F8F" w:rsidR="00434C40" w:rsidRPr="001C4B58" w:rsidRDefault="00434C40" w:rsidP="001C4B58">
      <w:pPr>
        <w:pStyle w:val="ListParagraph"/>
        <w:numPr>
          <w:ilvl w:val="0"/>
          <w:numId w:val="40"/>
        </w:numPr>
        <w:spacing w:after="0" w:line="240" w:lineRule="auto"/>
        <w:rPr>
          <w:rFonts w:ascii="Century Gothic" w:hAnsi="Century Gothic" w:cs="Arial"/>
          <w:sz w:val="20"/>
          <w:szCs w:val="20"/>
        </w:rPr>
      </w:pPr>
      <w:r w:rsidRPr="001C4B58">
        <w:rPr>
          <w:rFonts w:ascii="Century Gothic" w:hAnsi="Century Gothic" w:cs="Arial"/>
          <w:sz w:val="20"/>
          <w:szCs w:val="20"/>
        </w:rPr>
        <w:t>Start exams</w:t>
      </w:r>
    </w:p>
    <w:p w14:paraId="4DF70713" w14:textId="77777777" w:rsidR="001C4B58" w:rsidRDefault="001C4B58" w:rsidP="00434C40">
      <w:pPr>
        <w:spacing w:after="0" w:line="240" w:lineRule="auto"/>
        <w:rPr>
          <w:rFonts w:ascii="Century Gothic" w:hAnsi="Century Gothic" w:cs="Arial"/>
          <w:sz w:val="20"/>
          <w:szCs w:val="20"/>
        </w:rPr>
      </w:pPr>
    </w:p>
    <w:p w14:paraId="691619EE" w14:textId="035A6317" w:rsidR="001C4B58" w:rsidRPr="00434C40" w:rsidRDefault="00434C40" w:rsidP="00434C40">
      <w:pPr>
        <w:spacing w:after="0" w:line="240" w:lineRule="auto"/>
        <w:rPr>
          <w:rFonts w:ascii="Century Gothic" w:hAnsi="Century Gothic" w:cs="Arial"/>
          <w:sz w:val="20"/>
          <w:szCs w:val="20"/>
        </w:rPr>
      </w:pPr>
      <w:r w:rsidRPr="001C4B58">
        <w:rPr>
          <w:rFonts w:ascii="Century Gothic" w:hAnsi="Century Gothic" w:cs="Arial"/>
          <w:b/>
          <w:bCs/>
          <w:sz w:val="20"/>
          <w:szCs w:val="20"/>
        </w:rPr>
        <w:t>During examinations</w:t>
      </w:r>
    </w:p>
    <w:p w14:paraId="60C1C83B" w14:textId="2EB3D09F" w:rsidR="00434C40" w:rsidRPr="001C4B58" w:rsidRDefault="00434C40" w:rsidP="001C4B58">
      <w:pPr>
        <w:pStyle w:val="ListParagraph"/>
        <w:numPr>
          <w:ilvl w:val="0"/>
          <w:numId w:val="40"/>
        </w:numPr>
        <w:spacing w:after="0" w:line="240" w:lineRule="auto"/>
        <w:rPr>
          <w:rFonts w:ascii="Century Gothic" w:hAnsi="Century Gothic" w:cs="Arial"/>
          <w:sz w:val="20"/>
          <w:szCs w:val="20"/>
        </w:rPr>
      </w:pPr>
      <w:r w:rsidRPr="001C4B58">
        <w:rPr>
          <w:rFonts w:ascii="Century Gothic" w:hAnsi="Century Gothic" w:cs="Arial"/>
          <w:sz w:val="20"/>
          <w:szCs w:val="20"/>
        </w:rPr>
        <w:t>Supervise and observe candidates at all times and be vigilant throughout examinations</w:t>
      </w:r>
    </w:p>
    <w:p w14:paraId="052B61BE" w14:textId="5CA27E65" w:rsidR="00434C40" w:rsidRPr="001C4B58" w:rsidRDefault="00434C40" w:rsidP="001C4B58">
      <w:pPr>
        <w:pStyle w:val="ListParagraph"/>
        <w:numPr>
          <w:ilvl w:val="0"/>
          <w:numId w:val="40"/>
        </w:numPr>
        <w:spacing w:after="0" w:line="240" w:lineRule="auto"/>
        <w:rPr>
          <w:rFonts w:ascii="Century Gothic" w:hAnsi="Century Gothic" w:cs="Arial"/>
          <w:sz w:val="20"/>
          <w:szCs w:val="20"/>
        </w:rPr>
      </w:pPr>
      <w:r w:rsidRPr="001C4B58">
        <w:rPr>
          <w:rFonts w:ascii="Century Gothic" w:hAnsi="Century Gothic" w:cs="Arial"/>
          <w:sz w:val="20"/>
          <w:szCs w:val="20"/>
        </w:rPr>
        <w:t>Keep disruption in examination rooms to a minimum</w:t>
      </w:r>
    </w:p>
    <w:p w14:paraId="6C51757C" w14:textId="1FEF0C6E" w:rsidR="00434C40" w:rsidRPr="001C4B58" w:rsidRDefault="00434C40" w:rsidP="001C4B58">
      <w:pPr>
        <w:pStyle w:val="ListParagraph"/>
        <w:numPr>
          <w:ilvl w:val="0"/>
          <w:numId w:val="40"/>
        </w:numPr>
        <w:spacing w:after="0" w:line="240" w:lineRule="auto"/>
        <w:rPr>
          <w:rFonts w:ascii="Century Gothic" w:hAnsi="Century Gothic" w:cs="Arial"/>
          <w:sz w:val="20"/>
          <w:szCs w:val="20"/>
        </w:rPr>
      </w:pPr>
      <w:r w:rsidRPr="001C4B58">
        <w:rPr>
          <w:rFonts w:ascii="Century Gothic" w:hAnsi="Century Gothic" w:cs="Arial"/>
          <w:sz w:val="20"/>
          <w:szCs w:val="20"/>
        </w:rPr>
        <w:t>Deal with emergencies or irregularities effectively</w:t>
      </w:r>
    </w:p>
    <w:p w14:paraId="0C15107C" w14:textId="108E602A" w:rsidR="00434C40" w:rsidRPr="001C4B58" w:rsidRDefault="00434C40" w:rsidP="001C4B58">
      <w:pPr>
        <w:pStyle w:val="ListParagraph"/>
        <w:numPr>
          <w:ilvl w:val="0"/>
          <w:numId w:val="40"/>
        </w:numPr>
        <w:spacing w:after="0" w:line="240" w:lineRule="auto"/>
        <w:rPr>
          <w:rFonts w:ascii="Century Gothic" w:hAnsi="Century Gothic" w:cs="Arial"/>
          <w:sz w:val="20"/>
          <w:szCs w:val="20"/>
        </w:rPr>
      </w:pPr>
      <w:r w:rsidRPr="001C4B58">
        <w:rPr>
          <w:rFonts w:ascii="Century Gothic" w:hAnsi="Century Gothic" w:cs="Arial"/>
          <w:sz w:val="20"/>
          <w:szCs w:val="20"/>
        </w:rPr>
        <w:t>Record/report any incidents, disruption or irregularities</w:t>
      </w:r>
    </w:p>
    <w:p w14:paraId="1F261108" w14:textId="7C4FAFDA" w:rsidR="00434C40" w:rsidRPr="001C4B58" w:rsidRDefault="00434C40" w:rsidP="001C4B58">
      <w:pPr>
        <w:pStyle w:val="ListParagraph"/>
        <w:numPr>
          <w:ilvl w:val="0"/>
          <w:numId w:val="40"/>
        </w:numPr>
        <w:spacing w:after="0" w:line="240" w:lineRule="auto"/>
        <w:rPr>
          <w:rFonts w:ascii="Century Gothic" w:hAnsi="Century Gothic" w:cs="Arial"/>
          <w:sz w:val="20"/>
          <w:szCs w:val="20"/>
        </w:rPr>
      </w:pPr>
      <w:r w:rsidRPr="001C4B58">
        <w:rPr>
          <w:rFonts w:ascii="Century Gothic" w:hAnsi="Century Gothic" w:cs="Arial"/>
          <w:sz w:val="20"/>
          <w:szCs w:val="20"/>
        </w:rPr>
        <w:t>Complete attendance registers</w:t>
      </w:r>
    </w:p>
    <w:p w14:paraId="12682B4A" w14:textId="41C1AE85" w:rsidR="00434C40" w:rsidRPr="001C4B58" w:rsidRDefault="00434C40" w:rsidP="001C4B58">
      <w:pPr>
        <w:pStyle w:val="ListParagraph"/>
        <w:numPr>
          <w:ilvl w:val="0"/>
          <w:numId w:val="40"/>
        </w:numPr>
        <w:spacing w:after="0" w:line="240" w:lineRule="auto"/>
        <w:rPr>
          <w:rFonts w:ascii="Century Gothic" w:hAnsi="Century Gothic" w:cs="Arial"/>
          <w:sz w:val="20"/>
          <w:szCs w:val="20"/>
        </w:rPr>
      </w:pPr>
      <w:r w:rsidRPr="001C4B58">
        <w:rPr>
          <w:rFonts w:ascii="Century Gothic" w:hAnsi="Century Gothic" w:cs="Arial"/>
          <w:sz w:val="20"/>
          <w:szCs w:val="20"/>
        </w:rPr>
        <w:t xml:space="preserve">Deal with candidate questions according to the regulations </w:t>
      </w:r>
    </w:p>
    <w:p w14:paraId="114491C9" w14:textId="77777777" w:rsidR="00D44D64" w:rsidRDefault="00D44D64" w:rsidP="00D44D64">
      <w:pPr>
        <w:spacing w:after="0" w:line="240" w:lineRule="auto"/>
        <w:rPr>
          <w:rFonts w:ascii="Century Gothic" w:hAnsi="Century Gothic" w:cs="Arial"/>
          <w:sz w:val="20"/>
          <w:szCs w:val="20"/>
        </w:rPr>
      </w:pPr>
    </w:p>
    <w:p w14:paraId="41515F05" w14:textId="31FB504E" w:rsidR="00434C40" w:rsidRPr="00D44D64" w:rsidRDefault="00434C40" w:rsidP="00D44D64">
      <w:pPr>
        <w:spacing w:after="0" w:line="240" w:lineRule="auto"/>
        <w:rPr>
          <w:rFonts w:ascii="Century Gothic" w:hAnsi="Century Gothic" w:cs="Arial"/>
          <w:b/>
          <w:bCs/>
          <w:sz w:val="20"/>
          <w:szCs w:val="20"/>
        </w:rPr>
      </w:pPr>
      <w:r w:rsidRPr="00D44D64">
        <w:rPr>
          <w:rFonts w:ascii="Century Gothic" w:hAnsi="Century Gothic" w:cs="Arial"/>
          <w:b/>
          <w:bCs/>
          <w:sz w:val="20"/>
          <w:szCs w:val="20"/>
        </w:rPr>
        <w:t>After examinations</w:t>
      </w:r>
    </w:p>
    <w:p w14:paraId="69B711F0" w14:textId="3C6E0D0D" w:rsidR="00434C40" w:rsidRPr="001C4B58" w:rsidRDefault="00434C40" w:rsidP="001C4B58">
      <w:pPr>
        <w:pStyle w:val="ListParagraph"/>
        <w:numPr>
          <w:ilvl w:val="0"/>
          <w:numId w:val="41"/>
        </w:numPr>
        <w:spacing w:after="0" w:line="240" w:lineRule="auto"/>
        <w:rPr>
          <w:rFonts w:ascii="Century Gothic" w:hAnsi="Century Gothic" w:cs="Arial"/>
          <w:sz w:val="20"/>
          <w:szCs w:val="20"/>
        </w:rPr>
      </w:pPr>
      <w:r w:rsidRPr="001C4B58">
        <w:rPr>
          <w:rFonts w:ascii="Century Gothic" w:hAnsi="Century Gothic" w:cs="Arial"/>
          <w:sz w:val="20"/>
          <w:szCs w:val="20"/>
        </w:rPr>
        <w:t>Instruct candidates in finishing their examinations and collect examination scripts and materials</w:t>
      </w:r>
    </w:p>
    <w:p w14:paraId="2F381D33" w14:textId="348B8FE9" w:rsidR="00434C40" w:rsidRPr="001C4B58" w:rsidRDefault="00434C40" w:rsidP="001C4B58">
      <w:pPr>
        <w:pStyle w:val="ListParagraph"/>
        <w:numPr>
          <w:ilvl w:val="0"/>
          <w:numId w:val="41"/>
        </w:numPr>
        <w:spacing w:after="0" w:line="240" w:lineRule="auto"/>
        <w:rPr>
          <w:rFonts w:ascii="Century Gothic" w:hAnsi="Century Gothic" w:cs="Arial"/>
          <w:sz w:val="20"/>
          <w:szCs w:val="20"/>
        </w:rPr>
      </w:pPr>
      <w:r w:rsidRPr="001C4B58">
        <w:rPr>
          <w:rFonts w:ascii="Century Gothic" w:hAnsi="Century Gothic" w:cs="Arial"/>
          <w:sz w:val="20"/>
          <w:szCs w:val="20"/>
        </w:rPr>
        <w:t>Dismiss candidates from the examination room</w:t>
      </w:r>
    </w:p>
    <w:p w14:paraId="16C4EE6B" w14:textId="4F6DF01C" w:rsidR="00434C40" w:rsidRPr="001C4B58" w:rsidRDefault="00434C40" w:rsidP="001C4B58">
      <w:pPr>
        <w:pStyle w:val="ListParagraph"/>
        <w:numPr>
          <w:ilvl w:val="0"/>
          <w:numId w:val="41"/>
        </w:numPr>
        <w:spacing w:after="0" w:line="240" w:lineRule="auto"/>
        <w:rPr>
          <w:rFonts w:ascii="Century Gothic" w:hAnsi="Century Gothic" w:cs="Arial"/>
          <w:sz w:val="20"/>
          <w:szCs w:val="20"/>
        </w:rPr>
      </w:pPr>
      <w:r w:rsidRPr="001C4B58">
        <w:rPr>
          <w:rFonts w:ascii="Century Gothic" w:hAnsi="Century Gothic" w:cs="Arial"/>
          <w:sz w:val="20"/>
          <w:szCs w:val="20"/>
        </w:rPr>
        <w:t>Check candidates’ names on scripts, match the details on the attendance register</w:t>
      </w:r>
    </w:p>
    <w:p w14:paraId="1BFB3DE3" w14:textId="51A37C14" w:rsidR="00434C40" w:rsidRPr="001C4B58" w:rsidRDefault="00434C40" w:rsidP="001C4B58">
      <w:pPr>
        <w:pStyle w:val="ListParagraph"/>
        <w:numPr>
          <w:ilvl w:val="0"/>
          <w:numId w:val="41"/>
        </w:numPr>
        <w:spacing w:after="0" w:line="240" w:lineRule="auto"/>
        <w:rPr>
          <w:rFonts w:ascii="Century Gothic" w:hAnsi="Century Gothic" w:cs="Arial"/>
          <w:sz w:val="20"/>
          <w:szCs w:val="20"/>
        </w:rPr>
      </w:pPr>
      <w:r w:rsidRPr="001C4B58">
        <w:rPr>
          <w:rFonts w:ascii="Century Gothic" w:hAnsi="Century Gothic" w:cs="Arial"/>
          <w:sz w:val="20"/>
          <w:szCs w:val="20"/>
        </w:rPr>
        <w:t>Securely return all examination scripts and materials to the exams officer</w:t>
      </w:r>
    </w:p>
    <w:p w14:paraId="1119CB37" w14:textId="77777777" w:rsidR="001C4B58" w:rsidRDefault="001C4B58" w:rsidP="001C4B58">
      <w:pPr>
        <w:pStyle w:val="ListParagraph"/>
        <w:spacing w:after="0" w:line="240" w:lineRule="auto"/>
        <w:ind w:left="1080"/>
        <w:rPr>
          <w:rFonts w:ascii="Century Gothic" w:hAnsi="Century Gothic" w:cs="Arial"/>
          <w:sz w:val="20"/>
          <w:szCs w:val="20"/>
        </w:rPr>
      </w:pPr>
    </w:p>
    <w:p w14:paraId="560BC72F" w14:textId="1AB0F0FD" w:rsidR="00434C40" w:rsidRPr="001C4B58" w:rsidRDefault="00434C40" w:rsidP="001C4B58">
      <w:pPr>
        <w:spacing w:after="0" w:line="240" w:lineRule="auto"/>
        <w:rPr>
          <w:rFonts w:ascii="Century Gothic" w:hAnsi="Century Gothic" w:cs="Arial"/>
          <w:sz w:val="20"/>
          <w:szCs w:val="20"/>
        </w:rPr>
      </w:pPr>
      <w:r w:rsidRPr="001C4B58">
        <w:rPr>
          <w:rFonts w:ascii="Century Gothic" w:hAnsi="Century Gothic" w:cs="Arial"/>
          <w:sz w:val="20"/>
          <w:szCs w:val="20"/>
        </w:rPr>
        <w:t>Undertake, where required and where able, other duties requested by the exams officer, for example:</w:t>
      </w:r>
    </w:p>
    <w:p w14:paraId="1CE52CFE" w14:textId="251DFF21" w:rsidR="00434C40" w:rsidRPr="001C4B58" w:rsidRDefault="001C4B58" w:rsidP="001C4B58">
      <w:pPr>
        <w:pStyle w:val="ListParagraph"/>
        <w:numPr>
          <w:ilvl w:val="0"/>
          <w:numId w:val="43"/>
        </w:numPr>
        <w:spacing w:after="0" w:line="240" w:lineRule="auto"/>
        <w:rPr>
          <w:rFonts w:ascii="Century Gothic" w:hAnsi="Century Gothic" w:cs="Arial"/>
          <w:sz w:val="20"/>
          <w:szCs w:val="20"/>
        </w:rPr>
      </w:pPr>
      <w:r>
        <w:rPr>
          <w:rFonts w:ascii="Century Gothic" w:hAnsi="Century Gothic" w:cs="Arial"/>
          <w:sz w:val="20"/>
          <w:szCs w:val="20"/>
        </w:rPr>
        <w:t>C</w:t>
      </w:r>
      <w:r w:rsidR="00434C40" w:rsidRPr="001C4B58">
        <w:rPr>
          <w:rFonts w:ascii="Century Gothic" w:hAnsi="Century Gothic" w:cs="Arial"/>
          <w:sz w:val="20"/>
          <w:szCs w:val="20"/>
        </w:rPr>
        <w:t>entre supervision of examination timetable clash candidates between examination sessions</w:t>
      </w:r>
    </w:p>
    <w:p w14:paraId="1EFBDABA" w14:textId="1E64DA66" w:rsidR="00434C40" w:rsidRPr="001C4B58" w:rsidRDefault="001C4B58" w:rsidP="001C4B58">
      <w:pPr>
        <w:pStyle w:val="ListParagraph"/>
        <w:numPr>
          <w:ilvl w:val="0"/>
          <w:numId w:val="43"/>
        </w:numPr>
        <w:spacing w:after="0" w:line="240" w:lineRule="auto"/>
        <w:rPr>
          <w:rFonts w:ascii="Century Gothic" w:hAnsi="Century Gothic" w:cs="Arial"/>
          <w:sz w:val="20"/>
          <w:szCs w:val="20"/>
        </w:rPr>
      </w:pPr>
      <w:r>
        <w:rPr>
          <w:rFonts w:ascii="Century Gothic" w:hAnsi="Century Gothic" w:cs="Arial"/>
          <w:sz w:val="20"/>
          <w:szCs w:val="20"/>
        </w:rPr>
        <w:t>F</w:t>
      </w:r>
      <w:r w:rsidR="00434C40" w:rsidRPr="001C4B58">
        <w:rPr>
          <w:rFonts w:ascii="Century Gothic" w:hAnsi="Century Gothic" w:cs="Arial"/>
          <w:sz w:val="20"/>
          <w:szCs w:val="20"/>
        </w:rPr>
        <w:t>acilitating access arrangements for candidates, for example as a reader, scribe etc. (full training will be provided)</w:t>
      </w:r>
    </w:p>
    <w:p w14:paraId="202BFF44" w14:textId="67FD5A64" w:rsidR="00737450" w:rsidRDefault="001C4B58" w:rsidP="001C4B58">
      <w:pPr>
        <w:pStyle w:val="ListParagraph"/>
        <w:numPr>
          <w:ilvl w:val="0"/>
          <w:numId w:val="43"/>
        </w:numPr>
        <w:spacing w:after="0" w:line="240" w:lineRule="auto"/>
        <w:rPr>
          <w:rFonts w:ascii="Century Gothic" w:hAnsi="Century Gothic" w:cs="Arial"/>
          <w:sz w:val="20"/>
          <w:szCs w:val="20"/>
        </w:rPr>
      </w:pPr>
      <w:r>
        <w:rPr>
          <w:rFonts w:ascii="Century Gothic" w:hAnsi="Century Gothic" w:cs="Arial"/>
          <w:sz w:val="20"/>
          <w:szCs w:val="20"/>
        </w:rPr>
        <w:t>O</w:t>
      </w:r>
      <w:r w:rsidR="00434C40" w:rsidRPr="001C4B58">
        <w:rPr>
          <w:rFonts w:ascii="Century Gothic" w:hAnsi="Century Gothic" w:cs="Arial"/>
          <w:sz w:val="20"/>
          <w:szCs w:val="20"/>
        </w:rPr>
        <w:t>ther exams-related administrative tasks including maintaining question paper security by supporting the ‘second pair of eyes check’</w:t>
      </w:r>
    </w:p>
    <w:p w14:paraId="3CC21248" w14:textId="77777777" w:rsidR="00D44D64" w:rsidRDefault="00D44D64" w:rsidP="00D44D64">
      <w:pPr>
        <w:pStyle w:val="ListParagraph"/>
        <w:numPr>
          <w:ilvl w:val="0"/>
          <w:numId w:val="43"/>
        </w:numPr>
        <w:spacing w:after="0" w:line="240" w:lineRule="auto"/>
        <w:rPr>
          <w:rFonts w:ascii="Century Gothic" w:hAnsi="Century Gothic" w:cs="Arial"/>
          <w:sz w:val="20"/>
          <w:szCs w:val="20"/>
        </w:rPr>
      </w:pPr>
      <w:r w:rsidRPr="001C4B58">
        <w:rPr>
          <w:rFonts w:ascii="Century Gothic" w:hAnsi="Century Gothic" w:cs="Arial"/>
          <w:sz w:val="20"/>
          <w:szCs w:val="20"/>
        </w:rPr>
        <w:t>Undertake training, update and review sessions as required</w:t>
      </w:r>
      <w:r>
        <w:rPr>
          <w:rFonts w:ascii="Century Gothic" w:hAnsi="Century Gothic" w:cs="Arial"/>
          <w:sz w:val="20"/>
          <w:szCs w:val="20"/>
        </w:rPr>
        <w:t xml:space="preserve"> </w:t>
      </w:r>
      <w:r w:rsidRPr="00D44D64">
        <w:rPr>
          <w:rFonts w:ascii="Century Gothic" w:hAnsi="Century Gothic" w:cs="Arial"/>
          <w:sz w:val="20"/>
          <w:szCs w:val="20"/>
        </w:rPr>
        <w:t xml:space="preserve">(prior to invigilating any external examination in a new academic year) </w:t>
      </w:r>
    </w:p>
    <w:p w14:paraId="0B4CFF5B" w14:textId="3381F5AD" w:rsidR="00D44D64" w:rsidRPr="00D44D64" w:rsidRDefault="00D44D64" w:rsidP="00D44D64">
      <w:pPr>
        <w:pStyle w:val="ListParagraph"/>
        <w:numPr>
          <w:ilvl w:val="0"/>
          <w:numId w:val="43"/>
        </w:numPr>
        <w:spacing w:after="0" w:line="240" w:lineRule="auto"/>
        <w:rPr>
          <w:rFonts w:ascii="Century Gothic" w:hAnsi="Century Gothic" w:cs="Arial"/>
          <w:sz w:val="20"/>
          <w:szCs w:val="20"/>
        </w:rPr>
      </w:pPr>
      <w:r w:rsidRPr="00D44D64">
        <w:rPr>
          <w:rFonts w:ascii="Century Gothic" w:hAnsi="Century Gothic" w:cs="Arial"/>
          <w:sz w:val="20"/>
          <w:szCs w:val="20"/>
        </w:rPr>
        <w:t>Undertake relevant online invigilator training and assessment for that academic year</w:t>
      </w:r>
    </w:p>
    <w:p w14:paraId="434B07A7" w14:textId="77777777" w:rsidR="00D44D64" w:rsidRPr="00D44D64" w:rsidRDefault="00D44D64" w:rsidP="00D44D64">
      <w:pPr>
        <w:spacing w:after="0" w:line="240" w:lineRule="auto"/>
        <w:ind w:left="360"/>
        <w:rPr>
          <w:rFonts w:ascii="Century Gothic" w:hAnsi="Century Gothic" w:cs="Arial"/>
          <w:sz w:val="20"/>
          <w:szCs w:val="20"/>
        </w:rPr>
      </w:pPr>
    </w:p>
    <w:p w14:paraId="2A745A82" w14:textId="1114E5C5" w:rsidR="002D1A6B" w:rsidRPr="001C4B58" w:rsidRDefault="002D1A6B" w:rsidP="002D1A6B">
      <w:pPr>
        <w:rPr>
          <w:rFonts w:ascii="Century Gothic" w:hAnsi="Century Gothic"/>
          <w:sz w:val="20"/>
          <w:szCs w:val="20"/>
        </w:rPr>
      </w:pPr>
      <w:r w:rsidRPr="001C4B58">
        <w:rPr>
          <w:rFonts w:ascii="Century Gothic" w:hAnsi="Century Gothic"/>
          <w:b/>
          <w:bCs/>
          <w:sz w:val="20"/>
          <w:szCs w:val="20"/>
        </w:rPr>
        <w:t>Professional Development </w:t>
      </w:r>
    </w:p>
    <w:p w14:paraId="1FE35AC5" w14:textId="316424F4" w:rsidR="002D1A6B" w:rsidRPr="001C4B58" w:rsidRDefault="002D1A6B" w:rsidP="002D1A6B">
      <w:pPr>
        <w:numPr>
          <w:ilvl w:val="0"/>
          <w:numId w:val="31"/>
        </w:numPr>
        <w:rPr>
          <w:rFonts w:ascii="Century Gothic" w:hAnsi="Century Gothic"/>
          <w:sz w:val="20"/>
          <w:szCs w:val="20"/>
        </w:rPr>
      </w:pPr>
      <w:r w:rsidRPr="001C4B58">
        <w:rPr>
          <w:rFonts w:ascii="Century Gothic" w:hAnsi="Century Gothic"/>
          <w:sz w:val="20"/>
          <w:szCs w:val="20"/>
        </w:rPr>
        <w:t>Maintain personal professional development to ensure that the knowledge and skills required to fulfil the role are up to date</w:t>
      </w:r>
      <w:r w:rsidR="001F23B5" w:rsidRPr="001C4B58">
        <w:rPr>
          <w:rFonts w:ascii="Century Gothic" w:hAnsi="Century Gothic"/>
          <w:sz w:val="20"/>
          <w:szCs w:val="20"/>
        </w:rPr>
        <w:t>.</w:t>
      </w:r>
    </w:p>
    <w:p w14:paraId="701DFC6C" w14:textId="220EF962" w:rsidR="002D1A6B" w:rsidRPr="001C4B58" w:rsidRDefault="002D1A6B" w:rsidP="002D1A6B">
      <w:pPr>
        <w:numPr>
          <w:ilvl w:val="0"/>
          <w:numId w:val="31"/>
        </w:numPr>
        <w:rPr>
          <w:rFonts w:ascii="Century Gothic" w:hAnsi="Century Gothic"/>
          <w:sz w:val="20"/>
          <w:szCs w:val="20"/>
        </w:rPr>
      </w:pPr>
      <w:r w:rsidRPr="001C4B58">
        <w:rPr>
          <w:rFonts w:ascii="Century Gothic" w:hAnsi="Century Gothic"/>
          <w:sz w:val="20"/>
          <w:szCs w:val="20"/>
        </w:rPr>
        <w:t xml:space="preserve">Be a professional role </w:t>
      </w:r>
      <w:r w:rsidR="00D44D64" w:rsidRPr="001C4B58">
        <w:rPr>
          <w:rFonts w:ascii="Century Gothic" w:hAnsi="Century Gothic"/>
          <w:sz w:val="20"/>
          <w:szCs w:val="20"/>
        </w:rPr>
        <w:t>model and</w:t>
      </w:r>
      <w:r w:rsidRPr="001C4B58">
        <w:rPr>
          <w:rFonts w:ascii="Century Gothic" w:hAnsi="Century Gothic"/>
          <w:sz w:val="20"/>
          <w:szCs w:val="20"/>
        </w:rPr>
        <w:t xml:space="preserve"> understand and promote the aims and the values of the Trust</w:t>
      </w:r>
      <w:r w:rsidR="001F23B5" w:rsidRPr="001C4B58">
        <w:rPr>
          <w:rFonts w:ascii="Century Gothic" w:hAnsi="Century Gothic"/>
          <w:sz w:val="20"/>
          <w:szCs w:val="20"/>
        </w:rPr>
        <w:t>.</w:t>
      </w:r>
    </w:p>
    <w:p w14:paraId="4969B8AA" w14:textId="77777777" w:rsidR="002D1A6B" w:rsidRPr="001C4B58" w:rsidRDefault="002D1A6B" w:rsidP="002D1A6B">
      <w:pPr>
        <w:rPr>
          <w:rFonts w:ascii="Century Gothic" w:hAnsi="Century Gothic"/>
          <w:sz w:val="20"/>
          <w:szCs w:val="20"/>
        </w:rPr>
      </w:pPr>
    </w:p>
    <w:p w14:paraId="77DE2E4B" w14:textId="77777777" w:rsidR="002D1A6B" w:rsidRPr="001C4B58" w:rsidRDefault="002D1A6B" w:rsidP="002D1A6B">
      <w:pPr>
        <w:rPr>
          <w:rFonts w:ascii="Century Gothic" w:hAnsi="Century Gothic"/>
          <w:sz w:val="20"/>
          <w:szCs w:val="20"/>
        </w:rPr>
      </w:pPr>
      <w:r w:rsidRPr="001C4B58">
        <w:rPr>
          <w:rFonts w:ascii="Century Gothic" w:hAnsi="Century Gothic"/>
          <w:b/>
          <w:bCs/>
          <w:sz w:val="20"/>
          <w:szCs w:val="20"/>
        </w:rPr>
        <w:t>Safeguarding and Promoting the Welfare of Children and Young People </w:t>
      </w:r>
    </w:p>
    <w:p w14:paraId="7F82A137" w14:textId="77777777" w:rsidR="002D1A6B" w:rsidRPr="001C4B58" w:rsidRDefault="002D1A6B" w:rsidP="002D1A6B">
      <w:pPr>
        <w:numPr>
          <w:ilvl w:val="0"/>
          <w:numId w:val="32"/>
        </w:numPr>
        <w:rPr>
          <w:rFonts w:ascii="Century Gothic" w:hAnsi="Century Gothic"/>
          <w:sz w:val="20"/>
          <w:szCs w:val="20"/>
        </w:rPr>
      </w:pPr>
      <w:r w:rsidRPr="001C4B58">
        <w:rPr>
          <w:rFonts w:ascii="Century Gothic" w:hAnsi="Century Gothic"/>
          <w:sz w:val="20"/>
          <w:szCs w:val="20"/>
        </w:rPr>
        <w:t>The jobholder is required to adhere to the statutory guidance ‘Keeping Children Safe in Education’ and follow all of the Trust’s policies and procedures in relation to safeguarding at all times. </w:t>
      </w:r>
    </w:p>
    <w:p w14:paraId="516FA4A1" w14:textId="77777777" w:rsidR="002D1A6B" w:rsidRPr="001C4B58" w:rsidRDefault="002D1A6B" w:rsidP="002D1A6B">
      <w:pPr>
        <w:rPr>
          <w:rFonts w:ascii="Century Gothic" w:hAnsi="Century Gothic"/>
          <w:sz w:val="20"/>
          <w:szCs w:val="20"/>
        </w:rPr>
      </w:pPr>
    </w:p>
    <w:p w14:paraId="430B92D3" w14:textId="77777777" w:rsidR="002D1A6B" w:rsidRPr="001C4B58" w:rsidRDefault="002D1A6B" w:rsidP="002D1A6B">
      <w:pPr>
        <w:rPr>
          <w:rFonts w:ascii="Century Gothic" w:hAnsi="Century Gothic"/>
          <w:sz w:val="20"/>
          <w:szCs w:val="20"/>
        </w:rPr>
      </w:pPr>
      <w:r w:rsidRPr="001C4B58">
        <w:rPr>
          <w:rFonts w:ascii="Century Gothic" w:hAnsi="Century Gothic"/>
          <w:b/>
          <w:bCs/>
          <w:sz w:val="20"/>
          <w:szCs w:val="20"/>
        </w:rPr>
        <w:t>Data Protection </w:t>
      </w:r>
    </w:p>
    <w:p w14:paraId="2F282245" w14:textId="7276300F" w:rsidR="002D1A6B" w:rsidRPr="001C4B58" w:rsidRDefault="002D1A6B" w:rsidP="002D1A6B">
      <w:pPr>
        <w:numPr>
          <w:ilvl w:val="0"/>
          <w:numId w:val="33"/>
        </w:numPr>
        <w:rPr>
          <w:rFonts w:ascii="Century Gothic" w:hAnsi="Century Gothic"/>
          <w:sz w:val="20"/>
          <w:szCs w:val="20"/>
        </w:rPr>
      </w:pPr>
      <w:r w:rsidRPr="001C4B58">
        <w:rPr>
          <w:rFonts w:ascii="Century Gothic" w:hAnsi="Century Gothic"/>
          <w:sz w:val="20"/>
          <w:szCs w:val="20"/>
        </w:rPr>
        <w:lastRenderedPageBreak/>
        <w:t xml:space="preserve">The jobholder </w:t>
      </w:r>
      <w:proofErr w:type="gramStart"/>
      <w:r w:rsidRPr="001C4B58">
        <w:rPr>
          <w:rFonts w:ascii="Century Gothic" w:hAnsi="Century Gothic"/>
          <w:sz w:val="20"/>
          <w:szCs w:val="20"/>
        </w:rPr>
        <w:t>is expected</w:t>
      </w:r>
      <w:proofErr w:type="gramEnd"/>
      <w:r w:rsidRPr="001C4B58">
        <w:rPr>
          <w:rFonts w:ascii="Century Gothic" w:hAnsi="Century Gothic"/>
          <w:sz w:val="20"/>
          <w:szCs w:val="20"/>
        </w:rPr>
        <w:t xml:space="preserve"> to comply with the provisions of GDPR and the Data Protection Act </w:t>
      </w:r>
      <w:r w:rsidR="00D44D64" w:rsidRPr="001C4B58">
        <w:rPr>
          <w:rFonts w:ascii="Century Gothic" w:hAnsi="Century Gothic"/>
          <w:sz w:val="20"/>
          <w:szCs w:val="20"/>
        </w:rPr>
        <w:t>2018 and</w:t>
      </w:r>
      <w:r w:rsidRPr="001C4B58">
        <w:rPr>
          <w:rFonts w:ascii="Century Gothic" w:hAnsi="Century Gothic"/>
          <w:sz w:val="20"/>
          <w:szCs w:val="20"/>
        </w:rPr>
        <w:t xml:space="preserve"> follow all of the Trust’s information governance policies and procedures at all times. </w:t>
      </w:r>
    </w:p>
    <w:p w14:paraId="31B76F68" w14:textId="3699596F" w:rsidR="002D1A6B" w:rsidRPr="001C4B58" w:rsidRDefault="002D1A6B" w:rsidP="002D1A6B">
      <w:pPr>
        <w:rPr>
          <w:rFonts w:ascii="Century Gothic" w:hAnsi="Century Gothic"/>
          <w:sz w:val="20"/>
          <w:szCs w:val="20"/>
        </w:rPr>
      </w:pPr>
    </w:p>
    <w:p w14:paraId="6539C76A" w14:textId="77777777" w:rsidR="002D1A6B" w:rsidRPr="001C4B58" w:rsidRDefault="002D1A6B" w:rsidP="002D1A6B">
      <w:pPr>
        <w:rPr>
          <w:rFonts w:ascii="Century Gothic" w:hAnsi="Century Gothic"/>
          <w:sz w:val="20"/>
          <w:szCs w:val="20"/>
        </w:rPr>
      </w:pPr>
      <w:r w:rsidRPr="001C4B58">
        <w:rPr>
          <w:rFonts w:ascii="Century Gothic" w:hAnsi="Century Gothic"/>
          <w:b/>
          <w:bCs/>
          <w:sz w:val="20"/>
          <w:szCs w:val="20"/>
        </w:rPr>
        <w:t>Equality and Diversity</w:t>
      </w:r>
    </w:p>
    <w:p w14:paraId="561937B7" w14:textId="77777777" w:rsidR="002D1A6B" w:rsidRPr="001C4B58" w:rsidRDefault="002D1A6B" w:rsidP="00A83B1C">
      <w:pPr>
        <w:rPr>
          <w:rFonts w:ascii="Century Gothic" w:hAnsi="Century Gothic"/>
          <w:sz w:val="20"/>
          <w:szCs w:val="20"/>
        </w:rPr>
      </w:pPr>
      <w:r w:rsidRPr="001C4B58">
        <w:rPr>
          <w:rFonts w:ascii="Century Gothic" w:hAnsi="Century Gothic"/>
          <w:sz w:val="20"/>
          <w:szCs w:val="20"/>
        </w:rPr>
        <w:t xml:space="preserve">The jobholder is required to treat all people they </w:t>
      </w:r>
      <w:proofErr w:type="gramStart"/>
      <w:r w:rsidRPr="001C4B58">
        <w:rPr>
          <w:rFonts w:ascii="Century Gothic" w:hAnsi="Century Gothic"/>
          <w:sz w:val="20"/>
          <w:szCs w:val="20"/>
        </w:rPr>
        <w:t>come</w:t>
      </w:r>
      <w:proofErr w:type="gramEnd"/>
      <w:r w:rsidRPr="001C4B58">
        <w:rPr>
          <w:rFonts w:ascii="Century Gothic" w:hAnsi="Century Gothic"/>
          <w:sz w:val="20"/>
          <w:szCs w:val="20"/>
        </w:rPr>
        <w:t xml:space="preserve"> into contact with, with dignity and respect, and is entitled to expect this in return. </w:t>
      </w:r>
    </w:p>
    <w:p w14:paraId="207B4DC3" w14:textId="77777777" w:rsidR="002D1A6B" w:rsidRPr="001C4B58" w:rsidRDefault="002D1A6B" w:rsidP="002D1A6B">
      <w:pPr>
        <w:rPr>
          <w:rFonts w:ascii="Century Gothic" w:hAnsi="Century Gothic"/>
          <w:sz w:val="20"/>
          <w:szCs w:val="20"/>
        </w:rPr>
      </w:pPr>
      <w:r w:rsidRPr="001C4B58">
        <w:rPr>
          <w:rFonts w:ascii="Century Gothic" w:hAnsi="Century Gothic"/>
          <w:sz w:val="20"/>
          <w:szCs w:val="20"/>
        </w:rPr>
        <w:t>The Trust are committed to fulfilling their Equality Duty obligations, including valuing equality and diversity and we expect all employees to share this commitment. </w:t>
      </w:r>
    </w:p>
    <w:p w14:paraId="3562E2FE" w14:textId="77777777" w:rsidR="002D1A6B" w:rsidRPr="001C4B58" w:rsidRDefault="002D1A6B" w:rsidP="002D1A6B">
      <w:pPr>
        <w:rPr>
          <w:rFonts w:ascii="Century Gothic" w:hAnsi="Century Gothic"/>
          <w:sz w:val="20"/>
          <w:szCs w:val="20"/>
        </w:rPr>
      </w:pPr>
    </w:p>
    <w:p w14:paraId="2DAB0A1C" w14:textId="77777777" w:rsidR="002D1A6B" w:rsidRPr="001C4B58" w:rsidRDefault="002D1A6B" w:rsidP="002D1A6B">
      <w:pPr>
        <w:rPr>
          <w:rFonts w:ascii="Century Gothic" w:hAnsi="Century Gothic"/>
          <w:sz w:val="20"/>
          <w:szCs w:val="20"/>
        </w:rPr>
      </w:pPr>
      <w:r w:rsidRPr="001C4B58">
        <w:rPr>
          <w:rFonts w:ascii="Century Gothic" w:hAnsi="Century Gothic"/>
          <w:b/>
          <w:bCs/>
          <w:sz w:val="20"/>
          <w:szCs w:val="20"/>
        </w:rPr>
        <w:t>Health and Safety </w:t>
      </w:r>
    </w:p>
    <w:p w14:paraId="0C68FBDF" w14:textId="77777777" w:rsidR="00A83B1C" w:rsidRPr="001C4B58" w:rsidRDefault="002D1A6B" w:rsidP="00A83B1C">
      <w:pPr>
        <w:rPr>
          <w:rFonts w:ascii="Century Gothic" w:hAnsi="Century Gothic"/>
          <w:sz w:val="20"/>
          <w:szCs w:val="20"/>
        </w:rPr>
      </w:pPr>
      <w:r w:rsidRPr="001C4B58">
        <w:rPr>
          <w:rFonts w:ascii="Century Gothic" w:hAnsi="Century Gothic"/>
          <w:sz w:val="20"/>
          <w:szCs w:val="20"/>
        </w:rPr>
        <w:t>The jobholder has a duty to take care of their own health and safety and that of others who may be affected by their actions at work. </w:t>
      </w:r>
    </w:p>
    <w:p w14:paraId="1D7B0864" w14:textId="4FB92262" w:rsidR="002D1A6B" w:rsidRPr="001C4B58" w:rsidRDefault="002D1A6B" w:rsidP="00A83B1C">
      <w:pPr>
        <w:rPr>
          <w:rFonts w:ascii="Century Gothic" w:hAnsi="Century Gothic"/>
          <w:sz w:val="20"/>
          <w:szCs w:val="20"/>
        </w:rPr>
      </w:pPr>
      <w:r w:rsidRPr="001C4B58">
        <w:rPr>
          <w:rFonts w:ascii="Century Gothic" w:hAnsi="Century Gothic"/>
          <w:sz w:val="20"/>
          <w:szCs w:val="20"/>
        </w:rPr>
        <w:t>The jobholder must co-operate with the Trust as their employer, and co-workers to help everyone meet their legal requirements and follow the Trust’s health and safety policies and procedures at all times.</w:t>
      </w:r>
    </w:p>
    <w:p w14:paraId="2F0DD00D" w14:textId="77777777" w:rsidR="002D1A6B" w:rsidRPr="001C4B58" w:rsidRDefault="002D1A6B">
      <w:pPr>
        <w:rPr>
          <w:rFonts w:ascii="Century Gothic" w:hAnsi="Century Gothic"/>
          <w:sz w:val="20"/>
          <w:szCs w:val="20"/>
        </w:rPr>
      </w:pPr>
    </w:p>
    <w:p w14:paraId="0D01A082" w14:textId="77777777" w:rsidR="00A83B1C" w:rsidRPr="001C4B58" w:rsidRDefault="00A83B1C" w:rsidP="00A83B1C">
      <w:pPr>
        <w:jc w:val="center"/>
        <w:rPr>
          <w:rFonts w:ascii="Century Gothic" w:hAnsi="Century Gothic"/>
          <w:sz w:val="20"/>
          <w:szCs w:val="20"/>
        </w:rPr>
      </w:pPr>
    </w:p>
    <w:sectPr w:rsidR="00A83B1C" w:rsidRPr="001C4B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21AE" w14:textId="77777777" w:rsidR="002D1A6B" w:rsidRDefault="002D1A6B" w:rsidP="002D1A6B">
      <w:pPr>
        <w:spacing w:after="0" w:line="240" w:lineRule="auto"/>
      </w:pPr>
      <w:r>
        <w:separator/>
      </w:r>
    </w:p>
  </w:endnote>
  <w:endnote w:type="continuationSeparator" w:id="0">
    <w:p w14:paraId="603921B0" w14:textId="77777777" w:rsidR="002D1A6B" w:rsidRDefault="002D1A6B"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5B34B" w14:textId="77777777" w:rsidR="002D1A6B" w:rsidRDefault="002D1A6B" w:rsidP="002D1A6B">
      <w:pPr>
        <w:spacing w:after="0" w:line="240" w:lineRule="auto"/>
      </w:pPr>
      <w:r>
        <w:separator/>
      </w:r>
    </w:p>
  </w:footnote>
  <w:footnote w:type="continuationSeparator" w:id="0">
    <w:p w14:paraId="0DC4E014" w14:textId="77777777" w:rsidR="002D1A6B" w:rsidRDefault="002D1A6B"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6861" w14:textId="382526C1" w:rsidR="002D1A6B" w:rsidRDefault="00557B56">
    <w:pPr>
      <w:pStyle w:val="Header"/>
    </w:pPr>
    <w:r>
      <w:rPr>
        <w:noProof/>
        <w:lang w:eastAsia="en-GB"/>
      </w:rPr>
      <w:drawing>
        <wp:anchor distT="0" distB="0" distL="0" distR="0" simplePos="0" relativeHeight="251659264" behindDoc="1" locked="0" layoutInCell="1" allowOverlap="1" wp14:anchorId="08E6300C" wp14:editId="58195D5F">
          <wp:simplePos x="0" y="0"/>
          <wp:positionH relativeFrom="margin">
            <wp:posOffset>4514850</wp:posOffset>
          </wp:positionH>
          <wp:positionV relativeFrom="page">
            <wp:posOffset>648970</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r>
      <w:rPr>
        <w:noProof/>
        <w:lang w:eastAsia="en-GB"/>
      </w:rPr>
      <w:drawing>
        <wp:inline distT="0" distB="0" distL="0" distR="0" wp14:anchorId="797F3D59" wp14:editId="216184B5">
          <wp:extent cx="1133475" cy="1095375"/>
          <wp:effectExtent l="0" t="0" r="9525" b="9525"/>
          <wp:docPr id="3" name="Picture 1" descr="Kingsway maste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ingsway master logo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426CA"/>
    <w:multiLevelType w:val="hybridMultilevel"/>
    <w:tmpl w:val="6A2486A0"/>
    <w:lvl w:ilvl="0" w:tplc="1D78C66C">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B4F4C"/>
    <w:multiLevelType w:val="hybridMultilevel"/>
    <w:tmpl w:val="52C6D44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2502254"/>
    <w:multiLevelType w:val="hybridMultilevel"/>
    <w:tmpl w:val="59D00580"/>
    <w:lvl w:ilvl="0" w:tplc="1D78C66C">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014EB"/>
    <w:multiLevelType w:val="hybridMultilevel"/>
    <w:tmpl w:val="F42AAAB2"/>
    <w:lvl w:ilvl="0" w:tplc="B52E3DCA">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06E3A"/>
    <w:multiLevelType w:val="hybridMultilevel"/>
    <w:tmpl w:val="C8C0E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C453C"/>
    <w:multiLevelType w:val="hybridMultilevel"/>
    <w:tmpl w:val="A75C2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01BF8"/>
    <w:multiLevelType w:val="hybridMultilevel"/>
    <w:tmpl w:val="3E28E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6E33E7"/>
    <w:multiLevelType w:val="hybridMultilevel"/>
    <w:tmpl w:val="A03E11B2"/>
    <w:lvl w:ilvl="0" w:tplc="1D78C66C">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300E44"/>
    <w:multiLevelType w:val="hybridMultilevel"/>
    <w:tmpl w:val="E8C0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lvl w:ilvl="0">
        <w:numFmt w:val="lowerLetter"/>
        <w:lvlText w:val="%1."/>
        <w:lvlJc w:val="left"/>
      </w:lvl>
    </w:lvlOverride>
  </w:num>
  <w:num w:numId="2">
    <w:abstractNumId w:val="19"/>
    <w:lvlOverride w:ilvl="0">
      <w:lvl w:ilvl="0">
        <w:numFmt w:val="lowerLetter"/>
        <w:lvlText w:val="%1."/>
        <w:lvlJc w:val="left"/>
      </w:lvl>
    </w:lvlOverride>
  </w:num>
  <w:num w:numId="3">
    <w:abstractNumId w:val="19"/>
    <w:lvlOverride w:ilvl="0">
      <w:lvl w:ilvl="0">
        <w:numFmt w:val="lowerLetter"/>
        <w:lvlText w:val="%1."/>
        <w:lvlJc w:val="left"/>
      </w:lvl>
    </w:lvlOverride>
  </w:num>
  <w:num w:numId="4">
    <w:abstractNumId w:val="19"/>
    <w:lvlOverride w:ilvl="0">
      <w:lvl w:ilvl="0">
        <w:numFmt w:val="lowerLetter"/>
        <w:lvlText w:val="%1."/>
        <w:lvlJc w:val="left"/>
      </w:lvl>
    </w:lvlOverride>
  </w:num>
  <w:num w:numId="5">
    <w:abstractNumId w:val="19"/>
    <w:lvlOverride w:ilvl="0">
      <w:lvl w:ilvl="0">
        <w:numFmt w:val="lowerLetter"/>
        <w:lvlText w:val="%1."/>
        <w:lvlJc w:val="left"/>
      </w:lvl>
    </w:lvlOverride>
  </w:num>
  <w:num w:numId="6">
    <w:abstractNumId w:val="7"/>
    <w:lvlOverride w:ilvl="0">
      <w:lvl w:ilvl="0">
        <w:numFmt w:val="lowerLetter"/>
        <w:lvlText w:val="%1."/>
        <w:lvlJc w:val="left"/>
      </w:lvl>
    </w:lvlOverride>
  </w:num>
  <w:num w:numId="7">
    <w:abstractNumId w:val="7"/>
    <w:lvlOverride w:ilvl="0">
      <w:lvl w:ilvl="0">
        <w:numFmt w:val="lowerLetter"/>
        <w:lvlText w:val="%1."/>
        <w:lvlJc w:val="left"/>
      </w:lvl>
    </w:lvlOverride>
  </w:num>
  <w:num w:numId="8">
    <w:abstractNumId w:val="7"/>
    <w:lvlOverride w:ilvl="0">
      <w:lvl w:ilvl="0">
        <w:numFmt w:val="lowerLetter"/>
        <w:lvlText w:val="%1."/>
        <w:lvlJc w:val="left"/>
      </w:lvl>
    </w:lvlOverride>
  </w:num>
  <w:num w:numId="9">
    <w:abstractNumId w:val="7"/>
    <w:lvlOverride w:ilvl="0">
      <w:lvl w:ilvl="0">
        <w:numFmt w:val="lowerLetter"/>
        <w:lvlText w:val="%1."/>
        <w:lvlJc w:val="left"/>
      </w:lvl>
    </w:lvlOverride>
  </w:num>
  <w:num w:numId="10">
    <w:abstractNumId w:val="7"/>
    <w:lvlOverride w:ilvl="0">
      <w:lvl w:ilvl="0">
        <w:numFmt w:val="lowerLetter"/>
        <w:lvlText w:val="%1."/>
        <w:lvlJc w:val="left"/>
      </w:lvl>
    </w:lvlOverride>
  </w:num>
  <w:num w:numId="11">
    <w:abstractNumId w:val="9"/>
    <w:lvlOverride w:ilvl="0">
      <w:lvl w:ilvl="0">
        <w:numFmt w:val="lowerLetter"/>
        <w:lvlText w:val="%1."/>
        <w:lvlJc w:val="left"/>
      </w:lvl>
    </w:lvlOverride>
  </w:num>
  <w:num w:numId="12">
    <w:abstractNumId w:val="9"/>
    <w:lvlOverride w:ilvl="0">
      <w:lvl w:ilvl="0">
        <w:numFmt w:val="lowerLetter"/>
        <w:lvlText w:val="%1."/>
        <w:lvlJc w:val="left"/>
      </w:lvl>
    </w:lvlOverride>
  </w:num>
  <w:num w:numId="13">
    <w:abstractNumId w:val="9"/>
    <w:lvlOverride w:ilvl="0">
      <w:lvl w:ilvl="0">
        <w:numFmt w:val="lowerLetter"/>
        <w:lvlText w:val="%1."/>
        <w:lvlJc w:val="left"/>
      </w:lvl>
    </w:lvlOverride>
  </w:num>
  <w:num w:numId="14">
    <w:abstractNumId w:val="8"/>
    <w:lvlOverride w:ilvl="0">
      <w:lvl w:ilvl="0">
        <w:numFmt w:val="lowerLetter"/>
        <w:lvlText w:val="%1."/>
        <w:lvlJc w:val="left"/>
      </w:lvl>
    </w:lvlOverride>
  </w:num>
  <w:num w:numId="15">
    <w:abstractNumId w:val="8"/>
    <w:lvlOverride w:ilvl="0">
      <w:lvl w:ilvl="0">
        <w:numFmt w:val="lowerLetter"/>
        <w:lvlText w:val="%1."/>
        <w:lvlJc w:val="left"/>
      </w:lvl>
    </w:lvlOverride>
  </w:num>
  <w:num w:numId="16">
    <w:abstractNumId w:val="8"/>
    <w:lvlOverride w:ilvl="0">
      <w:lvl w:ilvl="0">
        <w:numFmt w:val="lowerLetter"/>
        <w:lvlText w:val="%1."/>
        <w:lvlJc w:val="left"/>
      </w:lvl>
    </w:lvlOverride>
  </w:num>
  <w:num w:numId="17">
    <w:abstractNumId w:val="8"/>
    <w:lvlOverride w:ilvl="0">
      <w:lvl w:ilvl="0">
        <w:numFmt w:val="lowerLetter"/>
        <w:lvlText w:val="%1."/>
        <w:lvlJc w:val="left"/>
      </w:lvl>
    </w:lvlOverride>
  </w:num>
  <w:num w:numId="18">
    <w:abstractNumId w:val="8"/>
    <w:lvlOverride w:ilvl="0">
      <w:lvl w:ilvl="0">
        <w:numFmt w:val="lowerLetter"/>
        <w:lvlText w:val="%1."/>
        <w:lvlJc w:val="left"/>
      </w:lvl>
    </w:lvlOverride>
  </w:num>
  <w:num w:numId="19">
    <w:abstractNumId w:val="16"/>
    <w:lvlOverride w:ilvl="0">
      <w:lvl w:ilvl="0">
        <w:numFmt w:val="lowerLetter"/>
        <w:lvlText w:val="%1."/>
        <w:lvlJc w:val="left"/>
      </w:lvl>
    </w:lvlOverride>
  </w:num>
  <w:num w:numId="20">
    <w:abstractNumId w:val="16"/>
    <w:lvlOverride w:ilvl="0">
      <w:lvl w:ilvl="0">
        <w:numFmt w:val="lowerLetter"/>
        <w:lvlText w:val="%1."/>
        <w:lvlJc w:val="left"/>
      </w:lvl>
    </w:lvlOverride>
  </w:num>
  <w:num w:numId="21">
    <w:abstractNumId w:val="16"/>
    <w:lvlOverride w:ilvl="0">
      <w:lvl w:ilvl="0">
        <w:numFmt w:val="lowerLetter"/>
        <w:lvlText w:val="%1."/>
        <w:lvlJc w:val="left"/>
      </w:lvl>
    </w:lvlOverride>
  </w:num>
  <w:num w:numId="22">
    <w:abstractNumId w:val="16"/>
    <w:lvlOverride w:ilvl="0">
      <w:lvl w:ilvl="0">
        <w:numFmt w:val="lowerLetter"/>
        <w:lvlText w:val="%1."/>
        <w:lvlJc w:val="left"/>
      </w:lvl>
    </w:lvlOverride>
  </w:num>
  <w:num w:numId="23">
    <w:abstractNumId w:val="17"/>
    <w:lvlOverride w:ilvl="0">
      <w:lvl w:ilvl="0">
        <w:numFmt w:val="lowerLetter"/>
        <w:lvlText w:val="%1."/>
        <w:lvlJc w:val="left"/>
      </w:lvl>
    </w:lvlOverride>
  </w:num>
  <w:num w:numId="24">
    <w:abstractNumId w:val="17"/>
    <w:lvlOverride w:ilvl="0">
      <w:lvl w:ilvl="0">
        <w:numFmt w:val="lowerLetter"/>
        <w:lvlText w:val="%1."/>
        <w:lvlJc w:val="left"/>
      </w:lvl>
    </w:lvlOverride>
  </w:num>
  <w:num w:numId="25">
    <w:abstractNumId w:val="17"/>
    <w:lvlOverride w:ilvl="0">
      <w:lvl w:ilvl="0">
        <w:numFmt w:val="lowerLetter"/>
        <w:lvlText w:val="%1."/>
        <w:lvlJc w:val="left"/>
      </w:lvl>
    </w:lvlOverride>
  </w:num>
  <w:num w:numId="26">
    <w:abstractNumId w:val="17"/>
    <w:lvlOverride w:ilvl="0">
      <w:lvl w:ilvl="0">
        <w:numFmt w:val="lowerLetter"/>
        <w:lvlText w:val="%1."/>
        <w:lvlJc w:val="left"/>
      </w:lvl>
    </w:lvlOverride>
  </w:num>
  <w:num w:numId="27">
    <w:abstractNumId w:val="15"/>
    <w:lvlOverride w:ilvl="0">
      <w:lvl w:ilvl="0">
        <w:numFmt w:val="lowerLetter"/>
        <w:lvlText w:val="%1."/>
        <w:lvlJc w:val="left"/>
      </w:lvl>
    </w:lvlOverride>
  </w:num>
  <w:num w:numId="28">
    <w:abstractNumId w:val="15"/>
    <w:lvlOverride w:ilvl="0">
      <w:lvl w:ilvl="0">
        <w:numFmt w:val="lowerLetter"/>
        <w:lvlText w:val="%1."/>
        <w:lvlJc w:val="left"/>
      </w:lvl>
    </w:lvlOverride>
  </w:num>
  <w:num w:numId="29">
    <w:abstractNumId w:val="15"/>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10"/>
  </w:num>
  <w:num w:numId="32">
    <w:abstractNumId w:val="11"/>
  </w:num>
  <w:num w:numId="33">
    <w:abstractNumId w:val="5"/>
  </w:num>
  <w:num w:numId="34">
    <w:abstractNumId w:val="0"/>
  </w:num>
  <w:num w:numId="35">
    <w:abstractNumId w:val="12"/>
  </w:num>
  <w:num w:numId="36">
    <w:abstractNumId w:val="13"/>
  </w:num>
  <w:num w:numId="3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
  </w:num>
  <w:num w:numId="41">
    <w:abstractNumId w:val="3"/>
  </w:num>
  <w:num w:numId="42">
    <w:abstractNumId w:val="1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B"/>
    <w:rsid w:val="00146D99"/>
    <w:rsid w:val="001B09B1"/>
    <w:rsid w:val="001C4B58"/>
    <w:rsid w:val="001F23B5"/>
    <w:rsid w:val="002B4AC5"/>
    <w:rsid w:val="002D1A6B"/>
    <w:rsid w:val="00434C40"/>
    <w:rsid w:val="00507BAF"/>
    <w:rsid w:val="00557B56"/>
    <w:rsid w:val="00591302"/>
    <w:rsid w:val="00670E6A"/>
    <w:rsid w:val="006B25CC"/>
    <w:rsid w:val="00737450"/>
    <w:rsid w:val="008723A6"/>
    <w:rsid w:val="00925A10"/>
    <w:rsid w:val="00A83B1C"/>
    <w:rsid w:val="00B42DFE"/>
    <w:rsid w:val="00BA3B13"/>
    <w:rsid w:val="00D4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 w:id="1849831380">
      <w:bodyDiv w:val="1"/>
      <w:marLeft w:val="0"/>
      <w:marRight w:val="0"/>
      <w:marTop w:val="0"/>
      <w:marBottom w:val="0"/>
      <w:divBdr>
        <w:top w:val="none" w:sz="0" w:space="0" w:color="auto"/>
        <w:left w:val="none" w:sz="0" w:space="0" w:color="auto"/>
        <w:bottom w:val="none" w:sz="0" w:space="0" w:color="auto"/>
        <w:right w:val="none" w:sz="0" w:space="0" w:color="auto"/>
      </w:divBdr>
    </w:div>
    <w:div w:id="21138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Sarah Carroll</cp:lastModifiedBy>
  <cp:revision>2</cp:revision>
  <dcterms:created xsi:type="dcterms:W3CDTF">2024-03-28T13:17:00Z</dcterms:created>
  <dcterms:modified xsi:type="dcterms:W3CDTF">2024-03-28T13:17:00Z</dcterms:modified>
</cp:coreProperties>
</file>